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AE" w:rsidRDefault="00796DA6" w:rsidP="00796DA6">
      <w:pPr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sz w:val="24"/>
          <w:szCs w:val="24"/>
        </w:rPr>
        <w:t>1.Tytuł pracy:</w:t>
      </w:r>
    </w:p>
    <w:p w:rsidR="00960932" w:rsidRPr="00417CAE" w:rsidRDefault="00796DA6" w:rsidP="00796DA6">
      <w:pPr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sz w:val="24"/>
          <w:szCs w:val="24"/>
        </w:rPr>
        <w:t>WIE_2021_</w:t>
      </w:r>
      <w:r w:rsidRPr="00417CAE">
        <w:rPr>
          <w:rFonts w:ascii="Times New Roman" w:hAnsi="Times New Roman" w:cs="Times New Roman"/>
          <w:b/>
          <w:sz w:val="24"/>
          <w:szCs w:val="24"/>
        </w:rPr>
        <w:t xml:space="preserve">Zioła lecznicze Doliny </w:t>
      </w:r>
      <w:proofErr w:type="spellStart"/>
      <w:r w:rsidRPr="00417CAE">
        <w:rPr>
          <w:rFonts w:ascii="Times New Roman" w:hAnsi="Times New Roman" w:cs="Times New Roman"/>
          <w:b/>
          <w:sz w:val="24"/>
          <w:szCs w:val="24"/>
        </w:rPr>
        <w:t>Baryczy</w:t>
      </w:r>
      <w:r w:rsidRPr="00417CAE">
        <w:rPr>
          <w:rFonts w:ascii="Times New Roman" w:hAnsi="Times New Roman" w:cs="Times New Roman"/>
          <w:sz w:val="24"/>
          <w:szCs w:val="24"/>
        </w:rPr>
        <w:t>_Regionalny</w:t>
      </w:r>
      <w:proofErr w:type="spellEnd"/>
      <w:r w:rsidRPr="00417CAE">
        <w:rPr>
          <w:rFonts w:ascii="Times New Roman" w:hAnsi="Times New Roman" w:cs="Times New Roman"/>
          <w:sz w:val="24"/>
          <w:szCs w:val="24"/>
        </w:rPr>
        <w:t xml:space="preserve"> Konkurs o Dolinie </w:t>
      </w:r>
      <w:proofErr w:type="spellStart"/>
      <w:r w:rsidRPr="00417CAE">
        <w:rPr>
          <w:rFonts w:ascii="Times New Roman" w:hAnsi="Times New Roman" w:cs="Times New Roman"/>
          <w:sz w:val="24"/>
          <w:szCs w:val="24"/>
        </w:rPr>
        <w:t>Baryczy_</w:t>
      </w:r>
      <w:r w:rsidRPr="00417CAE">
        <w:rPr>
          <w:rFonts w:ascii="Times New Roman" w:hAnsi="Times New Roman" w:cs="Times New Roman"/>
          <w:b/>
          <w:sz w:val="24"/>
          <w:szCs w:val="24"/>
        </w:rPr>
        <w:t>Marta</w:t>
      </w:r>
      <w:proofErr w:type="spellEnd"/>
      <w:r w:rsidRPr="00417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CAE">
        <w:rPr>
          <w:rFonts w:ascii="Times New Roman" w:hAnsi="Times New Roman" w:cs="Times New Roman"/>
          <w:b/>
          <w:sz w:val="24"/>
          <w:szCs w:val="24"/>
        </w:rPr>
        <w:t>Łysek</w:t>
      </w:r>
      <w:r w:rsidRPr="00417CAE">
        <w:rPr>
          <w:rFonts w:ascii="Times New Roman" w:hAnsi="Times New Roman" w:cs="Times New Roman"/>
          <w:sz w:val="24"/>
          <w:szCs w:val="24"/>
        </w:rPr>
        <w:t>_</w:t>
      </w:r>
      <w:r w:rsidRPr="00417CAE">
        <w:rPr>
          <w:rFonts w:ascii="Times New Roman" w:hAnsi="Times New Roman" w:cs="Times New Roman"/>
          <w:b/>
          <w:sz w:val="24"/>
          <w:szCs w:val="24"/>
        </w:rPr>
        <w:t>Laura</w:t>
      </w:r>
      <w:proofErr w:type="spellEnd"/>
      <w:r w:rsidRPr="00417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CAE">
        <w:rPr>
          <w:rFonts w:ascii="Times New Roman" w:hAnsi="Times New Roman" w:cs="Times New Roman"/>
          <w:b/>
          <w:sz w:val="24"/>
          <w:szCs w:val="24"/>
        </w:rPr>
        <w:t>Pszeniczna</w:t>
      </w:r>
      <w:r w:rsidRPr="00417CAE">
        <w:rPr>
          <w:rFonts w:ascii="Times New Roman" w:hAnsi="Times New Roman" w:cs="Times New Roman"/>
          <w:sz w:val="24"/>
          <w:szCs w:val="24"/>
        </w:rPr>
        <w:t>_Szkoła</w:t>
      </w:r>
      <w:proofErr w:type="spellEnd"/>
      <w:r w:rsidRPr="00417CAE">
        <w:rPr>
          <w:rFonts w:ascii="Times New Roman" w:hAnsi="Times New Roman" w:cs="Times New Roman"/>
          <w:sz w:val="24"/>
          <w:szCs w:val="24"/>
        </w:rPr>
        <w:t xml:space="preserve"> Podstawowa im. Mikołaja Kopernika w Pakosławsku</w:t>
      </w:r>
    </w:p>
    <w:p w:rsidR="00796DA6" w:rsidRPr="00417CAE" w:rsidRDefault="00796DA6" w:rsidP="00796DA6">
      <w:pPr>
        <w:rPr>
          <w:rFonts w:ascii="Times New Roman" w:hAnsi="Times New Roman" w:cs="Times New Roman"/>
          <w:b/>
          <w:sz w:val="24"/>
          <w:szCs w:val="24"/>
        </w:rPr>
      </w:pPr>
      <w:r w:rsidRPr="00417CAE">
        <w:rPr>
          <w:rFonts w:ascii="Times New Roman" w:hAnsi="Times New Roman" w:cs="Times New Roman"/>
          <w:sz w:val="24"/>
          <w:szCs w:val="24"/>
        </w:rPr>
        <w:t>2.Szkoła:</w:t>
      </w:r>
      <w:r w:rsidRPr="00417CAE">
        <w:rPr>
          <w:rFonts w:ascii="Times New Roman" w:hAnsi="Times New Roman" w:cs="Times New Roman"/>
          <w:b/>
          <w:sz w:val="24"/>
          <w:szCs w:val="24"/>
        </w:rPr>
        <w:t xml:space="preserve"> Szkoła Podstawowa im. Mikołaja Kopernika w Pakosławsku</w:t>
      </w:r>
    </w:p>
    <w:p w:rsidR="00796DA6" w:rsidRPr="00417CAE" w:rsidRDefault="00796DA6" w:rsidP="00796DA6">
      <w:pPr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sz w:val="24"/>
          <w:szCs w:val="24"/>
        </w:rPr>
        <w:t>3.Imię i nazwisko nauczyciela-opiekuna ucznia: Barbara Dwojak</w:t>
      </w:r>
    </w:p>
    <w:tbl>
      <w:tblPr>
        <w:tblStyle w:val="Tabela-Siatka"/>
        <w:tblW w:w="0" w:type="auto"/>
        <w:tblLayout w:type="fixed"/>
        <w:tblLook w:val="06A0"/>
      </w:tblPr>
      <w:tblGrid>
        <w:gridCol w:w="4508"/>
        <w:gridCol w:w="4508"/>
      </w:tblGrid>
      <w:tr w:rsidR="00796DA6" w:rsidRPr="00417CAE" w:rsidTr="009D006D">
        <w:tc>
          <w:tcPr>
            <w:tcW w:w="4508" w:type="dxa"/>
          </w:tcPr>
          <w:p w:rsidR="00796DA6" w:rsidRPr="00417CAE" w:rsidRDefault="00796DA6" w:rsidP="00417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CA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autorów pracy</w:t>
            </w:r>
            <w:r w:rsidRPr="00417C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:rsidR="00796DA6" w:rsidRPr="00417CAE" w:rsidRDefault="00796DA6" w:rsidP="00417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CAE">
              <w:rPr>
                <w:rFonts w:ascii="Times New Roman" w:hAnsi="Times New Roman" w:cs="Times New Roman"/>
                <w:b/>
                <w:sz w:val="24"/>
                <w:szCs w:val="24"/>
              </w:rPr>
              <w:t>Jakie zadania wykonywał przy pracy konkursowej?</w:t>
            </w:r>
          </w:p>
        </w:tc>
      </w:tr>
      <w:tr w:rsidR="00796DA6" w:rsidRPr="00417CAE" w:rsidTr="009D006D">
        <w:tc>
          <w:tcPr>
            <w:tcW w:w="4508" w:type="dxa"/>
          </w:tcPr>
          <w:p w:rsidR="00796DA6" w:rsidRPr="00417CAE" w:rsidRDefault="00796DA6" w:rsidP="009D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AE">
              <w:rPr>
                <w:rFonts w:ascii="Times New Roman" w:hAnsi="Times New Roman" w:cs="Times New Roman"/>
                <w:sz w:val="24"/>
                <w:szCs w:val="24"/>
              </w:rPr>
              <w:t>Marta Łysek</w:t>
            </w:r>
          </w:p>
        </w:tc>
        <w:tc>
          <w:tcPr>
            <w:tcW w:w="4508" w:type="dxa"/>
          </w:tcPr>
          <w:p w:rsidR="00796DA6" w:rsidRPr="00417CAE" w:rsidRDefault="00796DA6" w:rsidP="00417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CAE">
              <w:rPr>
                <w:rFonts w:ascii="Times New Roman" w:hAnsi="Times New Roman" w:cs="Times New Roman"/>
                <w:sz w:val="24"/>
                <w:szCs w:val="24"/>
              </w:rPr>
              <w:t>Wykonanie zdj</w:t>
            </w:r>
            <w:r w:rsidR="00417CAE">
              <w:rPr>
                <w:rFonts w:ascii="Times New Roman" w:hAnsi="Times New Roman" w:cs="Times New Roman"/>
                <w:sz w:val="24"/>
                <w:szCs w:val="24"/>
              </w:rPr>
              <w:t>ęć</w:t>
            </w:r>
            <w:r w:rsidRPr="00417CAE">
              <w:rPr>
                <w:rFonts w:ascii="Times New Roman" w:hAnsi="Times New Roman" w:cs="Times New Roman"/>
                <w:sz w:val="24"/>
                <w:szCs w:val="24"/>
              </w:rPr>
              <w:t>; wyszukiwanie informacji w Internecie na temat ziół: dzika róża, p</w:t>
            </w:r>
            <w:r w:rsidRPr="00417CAE">
              <w:rPr>
                <w:rFonts w:ascii="Times New Roman" w:hAnsi="Times New Roman" w:cs="Times New Roman"/>
                <w:sz w:val="24"/>
                <w:szCs w:val="24"/>
              </w:rPr>
              <w:t>okrzy</w:t>
            </w:r>
            <w:r w:rsidRPr="00417CAE">
              <w:rPr>
                <w:rFonts w:ascii="Times New Roman" w:hAnsi="Times New Roman" w:cs="Times New Roman"/>
                <w:sz w:val="24"/>
                <w:szCs w:val="24"/>
              </w:rPr>
              <w:t xml:space="preserve">wa, ziele krwawnika; przygotowanie </w:t>
            </w:r>
            <w:r w:rsidRPr="00417CAE">
              <w:rPr>
                <w:rFonts w:ascii="Times New Roman" w:hAnsi="Times New Roman" w:cs="Times New Roman"/>
                <w:sz w:val="24"/>
                <w:szCs w:val="24"/>
              </w:rPr>
              <w:t xml:space="preserve"> prezentacji wraz z opisami ziół;  </w:t>
            </w:r>
            <w:r w:rsidRPr="00417CAE">
              <w:rPr>
                <w:rFonts w:ascii="Times New Roman" w:hAnsi="Times New Roman" w:cs="Times New Roman"/>
                <w:sz w:val="24"/>
                <w:szCs w:val="24"/>
              </w:rPr>
              <w:t>sporządzenie wstępu, s</w:t>
            </w:r>
            <w:r w:rsidRPr="00417CAE">
              <w:rPr>
                <w:rFonts w:ascii="Times New Roman" w:hAnsi="Times New Roman" w:cs="Times New Roman"/>
                <w:sz w:val="24"/>
                <w:szCs w:val="24"/>
              </w:rPr>
              <w:t>pisu treści, źródeł wiedzy.</w:t>
            </w:r>
          </w:p>
        </w:tc>
      </w:tr>
      <w:tr w:rsidR="00796DA6" w:rsidRPr="00417CAE" w:rsidTr="009D006D">
        <w:tc>
          <w:tcPr>
            <w:tcW w:w="4508" w:type="dxa"/>
          </w:tcPr>
          <w:p w:rsidR="00796DA6" w:rsidRPr="00417CAE" w:rsidRDefault="00796DA6" w:rsidP="009D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AE">
              <w:rPr>
                <w:rFonts w:ascii="Times New Roman" w:hAnsi="Times New Roman" w:cs="Times New Roman"/>
                <w:sz w:val="24"/>
                <w:szCs w:val="24"/>
              </w:rPr>
              <w:t>Laura Pszeniczna</w:t>
            </w:r>
          </w:p>
        </w:tc>
        <w:tc>
          <w:tcPr>
            <w:tcW w:w="4508" w:type="dxa"/>
          </w:tcPr>
          <w:p w:rsidR="00796DA6" w:rsidRPr="00417CAE" w:rsidRDefault="00796DA6" w:rsidP="00417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CAE">
              <w:rPr>
                <w:rFonts w:ascii="Times New Roman" w:hAnsi="Times New Roman" w:cs="Times New Roman"/>
                <w:sz w:val="24"/>
                <w:szCs w:val="24"/>
              </w:rPr>
              <w:t>Wykonanie zd</w:t>
            </w:r>
            <w:r w:rsidRPr="00417CAE">
              <w:rPr>
                <w:rFonts w:ascii="Times New Roman" w:hAnsi="Times New Roman" w:cs="Times New Roman"/>
                <w:sz w:val="24"/>
                <w:szCs w:val="24"/>
              </w:rPr>
              <w:t>jęć; wyszukiwanie informacji w Internecie na temat ziół: nawłoć, liście babki lancetowatej, kora brzozy; przygotowanie</w:t>
            </w:r>
            <w:r w:rsidRPr="00417CAE">
              <w:rPr>
                <w:rFonts w:ascii="Times New Roman" w:hAnsi="Times New Roman" w:cs="Times New Roman"/>
                <w:sz w:val="24"/>
                <w:szCs w:val="24"/>
              </w:rPr>
              <w:t xml:space="preserve"> prezentacji wraz z opisami ziół</w:t>
            </w:r>
            <w:r w:rsidRPr="00417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96DA6" w:rsidRPr="00417CAE" w:rsidRDefault="00796DA6" w:rsidP="00796DA6">
      <w:pPr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sz w:val="24"/>
          <w:szCs w:val="24"/>
        </w:rPr>
        <w:t>4.Źródła materiałów wykorzystanych przy pracy:</w:t>
      </w:r>
      <w:r w:rsidR="00B1438C" w:rsidRPr="00417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38C" w:rsidRPr="00417CAE" w:rsidRDefault="00B1438C" w:rsidP="00B1438C">
      <w:pPr>
        <w:pStyle w:val="Akapitzlist"/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sz w:val="24"/>
          <w:szCs w:val="24"/>
        </w:rPr>
        <w:t xml:space="preserve">-Informacje do wstępu z: </w:t>
      </w:r>
      <w:hyperlink r:id="rId5">
        <w:r w:rsidRPr="00417CAE">
          <w:rPr>
            <w:rStyle w:val="Hipercze"/>
            <w:rFonts w:ascii="Times New Roman" w:hAnsi="Times New Roman" w:cs="Times New Roman"/>
            <w:sz w:val="24"/>
            <w:szCs w:val="24"/>
          </w:rPr>
          <w:t>www.barycz.pl</w:t>
        </w:r>
      </w:hyperlink>
      <w:r w:rsidRPr="00417CAE">
        <w:rPr>
          <w:rFonts w:ascii="Times New Roman" w:hAnsi="Times New Roman" w:cs="Times New Roman"/>
          <w:sz w:val="24"/>
          <w:szCs w:val="24"/>
        </w:rPr>
        <w:t>. www.youtube.pl</w:t>
      </w:r>
    </w:p>
    <w:p w:rsidR="00B1438C" w:rsidRPr="00417CAE" w:rsidRDefault="00B1438C" w:rsidP="00B1438C">
      <w:pPr>
        <w:pStyle w:val="Akapitzlist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sz w:val="24"/>
          <w:szCs w:val="24"/>
        </w:rPr>
        <w:t xml:space="preserve">-Informacje o Kora brzozy: </w:t>
      </w:r>
      <w:hyperlink r:id="rId6">
        <w:r w:rsidRPr="00417CAE">
          <w:rPr>
            <w:rStyle w:val="Hipercze"/>
            <w:rFonts w:ascii="Times New Roman" w:hAnsi="Times New Roman" w:cs="Times New Roman"/>
            <w:sz w:val="24"/>
            <w:szCs w:val="24"/>
          </w:rPr>
          <w:t>www.doz.pl</w:t>
        </w:r>
      </w:hyperlink>
    </w:p>
    <w:p w:rsidR="00B1438C" w:rsidRPr="00417CAE" w:rsidRDefault="00B1438C" w:rsidP="00B1438C">
      <w:pPr>
        <w:pStyle w:val="Akapitzlist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sz w:val="24"/>
          <w:szCs w:val="24"/>
        </w:rPr>
        <w:t xml:space="preserve">-Informacje o Nawłoć: </w:t>
      </w:r>
      <w:hyperlink r:id="rId7">
        <w:r w:rsidRPr="00417CAE">
          <w:rPr>
            <w:rStyle w:val="Hipercze"/>
            <w:rFonts w:ascii="Times New Roman" w:hAnsi="Times New Roman" w:cs="Times New Roman"/>
            <w:sz w:val="24"/>
            <w:szCs w:val="24"/>
          </w:rPr>
          <w:t>www.plantago-sklep.pl</w:t>
        </w:r>
      </w:hyperlink>
    </w:p>
    <w:p w:rsidR="00B1438C" w:rsidRPr="00417CAE" w:rsidRDefault="00B1438C" w:rsidP="00B1438C">
      <w:pPr>
        <w:pStyle w:val="Akapitzlist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sz w:val="24"/>
          <w:szCs w:val="24"/>
        </w:rPr>
        <w:t xml:space="preserve">-Informacje o Dzika róża </w:t>
      </w:r>
      <w:hyperlink r:id="rId8">
        <w:r w:rsidRPr="00417CAE">
          <w:rPr>
            <w:rStyle w:val="Hipercze"/>
            <w:rFonts w:ascii="Times New Roman" w:hAnsi="Times New Roman" w:cs="Times New Roman"/>
            <w:sz w:val="24"/>
            <w:szCs w:val="24"/>
          </w:rPr>
          <w:t>www.cefarm24.pl</w:t>
        </w:r>
      </w:hyperlink>
    </w:p>
    <w:p w:rsidR="00B1438C" w:rsidRPr="00417CAE" w:rsidRDefault="00B1438C" w:rsidP="00B1438C">
      <w:pPr>
        <w:pStyle w:val="Akapitzlist"/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sz w:val="24"/>
          <w:szCs w:val="24"/>
        </w:rPr>
        <w:t xml:space="preserve">-Informacje o Pokrzywa: </w:t>
      </w:r>
      <w:hyperlink r:id="rId9">
        <w:r w:rsidRPr="00417CAE">
          <w:rPr>
            <w:rStyle w:val="Hipercze"/>
            <w:rFonts w:ascii="Times New Roman" w:hAnsi="Times New Roman" w:cs="Times New Roman"/>
            <w:sz w:val="24"/>
            <w:szCs w:val="24"/>
          </w:rPr>
          <w:t>www.poradnik</w:t>
        </w:r>
      </w:hyperlink>
      <w:r w:rsidRPr="00417CAE">
        <w:rPr>
          <w:rFonts w:ascii="Times New Roman" w:hAnsi="Times New Roman" w:cs="Times New Roman"/>
          <w:sz w:val="24"/>
          <w:szCs w:val="24"/>
        </w:rPr>
        <w:t>zdrowie.pl</w:t>
      </w:r>
    </w:p>
    <w:p w:rsidR="00B1438C" w:rsidRPr="00417CAE" w:rsidRDefault="00B1438C" w:rsidP="00B1438C">
      <w:pPr>
        <w:pStyle w:val="Akapitzlist"/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sz w:val="24"/>
          <w:szCs w:val="24"/>
        </w:rPr>
        <w:t xml:space="preserve">-Informacje o Ziele krwawnika: </w:t>
      </w:r>
      <w:hyperlink r:id="rId10">
        <w:r w:rsidRPr="00417CAE">
          <w:rPr>
            <w:rStyle w:val="Hipercze"/>
            <w:rFonts w:ascii="Times New Roman" w:hAnsi="Times New Roman" w:cs="Times New Roman"/>
            <w:sz w:val="24"/>
            <w:szCs w:val="24"/>
          </w:rPr>
          <w:t>www.ktomalek.pl</w:t>
        </w:r>
      </w:hyperlink>
    </w:p>
    <w:p w:rsidR="00B1438C" w:rsidRPr="00417CAE" w:rsidRDefault="00B1438C" w:rsidP="00B1438C">
      <w:pPr>
        <w:pStyle w:val="Akapitzlist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sz w:val="24"/>
          <w:szCs w:val="24"/>
        </w:rPr>
        <w:t>-Informacje o Liście babki lancetowatej: www.aptekagemini.pl</w:t>
      </w:r>
    </w:p>
    <w:p w:rsidR="00B1438C" w:rsidRPr="00417CAE" w:rsidRDefault="00B1438C" w:rsidP="00B1438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eastAsiaTheme="minorEastAsia" w:hAnsi="Times New Roman" w:cs="Times New Roman"/>
          <w:sz w:val="24"/>
          <w:szCs w:val="24"/>
        </w:rPr>
        <w:t xml:space="preserve">5.Czy w pracy zostały wykorzystane własne materiały: </w:t>
      </w:r>
      <w:r w:rsidRPr="00417CAE">
        <w:rPr>
          <w:rFonts w:ascii="Times New Roman" w:hAnsi="Times New Roman" w:cs="Times New Roman"/>
          <w:sz w:val="24"/>
          <w:szCs w:val="24"/>
        </w:rPr>
        <w:t>W pracy zostały wykorzystane własne zdjęcia.</w:t>
      </w:r>
    </w:p>
    <w:p w:rsidR="00CB1B18" w:rsidRPr="00417CAE" w:rsidRDefault="00CB1B18" w:rsidP="00CB1B18">
      <w:pPr>
        <w:spacing w:after="0" w:line="240" w:lineRule="exact"/>
        <w:ind w:left="9"/>
        <w:rPr>
          <w:rFonts w:ascii="Times New Roman" w:eastAsia="Century Gothic" w:hAnsi="Times New Roman" w:cs="Times New Roman"/>
          <w:sz w:val="24"/>
          <w:szCs w:val="24"/>
        </w:rPr>
      </w:pPr>
      <w:r w:rsidRPr="00417CAE">
        <w:rPr>
          <w:rFonts w:ascii="Times New Roman" w:eastAsia="Century Gothic" w:hAnsi="Times New Roman" w:cs="Times New Roman"/>
          <w:sz w:val="24"/>
          <w:szCs w:val="24"/>
        </w:rPr>
        <w:t>Spis treści:</w:t>
      </w:r>
    </w:p>
    <w:p w:rsidR="00CB1B18" w:rsidRPr="00417CAE" w:rsidRDefault="00CB1B18" w:rsidP="00CB1B18">
      <w:pPr>
        <w:pStyle w:val="Akapitzlist"/>
        <w:numPr>
          <w:ilvl w:val="0"/>
          <w:numId w:val="4"/>
        </w:numPr>
        <w:spacing w:after="0" w:line="240" w:lineRule="exact"/>
        <w:ind w:left="360" w:firstLine="9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w:r w:rsidRPr="00417CAE">
        <w:rPr>
          <w:rFonts w:ascii="Times New Roman" w:eastAsia="Century Gothic" w:hAnsi="Times New Roman" w:cs="Times New Roman"/>
          <w:sz w:val="24"/>
          <w:szCs w:val="24"/>
        </w:rPr>
        <w:t>Slajd nr 1: Wstęp.</w:t>
      </w:r>
    </w:p>
    <w:p w:rsidR="00CB1B18" w:rsidRPr="00417CAE" w:rsidRDefault="00CB1B18" w:rsidP="00CB1B18">
      <w:pPr>
        <w:pStyle w:val="Akapitzlist"/>
        <w:numPr>
          <w:ilvl w:val="0"/>
          <w:numId w:val="4"/>
        </w:numPr>
        <w:spacing w:after="0" w:line="240" w:lineRule="exact"/>
        <w:ind w:left="360" w:firstLine="9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w:r w:rsidRPr="00417CAE">
        <w:rPr>
          <w:rFonts w:ascii="Times New Roman" w:eastAsia="Century Gothic" w:hAnsi="Times New Roman" w:cs="Times New Roman"/>
          <w:sz w:val="24"/>
          <w:szCs w:val="24"/>
        </w:rPr>
        <w:t>Slajd nr 2: Nawłoć.</w:t>
      </w:r>
    </w:p>
    <w:p w:rsidR="00CB1B18" w:rsidRPr="00417CAE" w:rsidRDefault="00CB1B18" w:rsidP="00CB1B18">
      <w:pPr>
        <w:pStyle w:val="Akapitzlist"/>
        <w:numPr>
          <w:ilvl w:val="0"/>
          <w:numId w:val="4"/>
        </w:numPr>
        <w:spacing w:after="0" w:line="240" w:lineRule="exact"/>
        <w:ind w:left="360" w:firstLine="9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w:r w:rsidRPr="00417CAE">
        <w:rPr>
          <w:rFonts w:ascii="Times New Roman" w:eastAsia="Century Gothic" w:hAnsi="Times New Roman" w:cs="Times New Roman"/>
          <w:sz w:val="24"/>
          <w:szCs w:val="24"/>
        </w:rPr>
        <w:t>Slajd nr 2: Dzika róża.</w:t>
      </w:r>
    </w:p>
    <w:p w:rsidR="00CB1B18" w:rsidRPr="00417CAE" w:rsidRDefault="00CB1B18" w:rsidP="00CB1B18">
      <w:pPr>
        <w:pStyle w:val="Akapitzlist"/>
        <w:numPr>
          <w:ilvl w:val="0"/>
          <w:numId w:val="4"/>
        </w:numPr>
        <w:spacing w:after="0" w:line="240" w:lineRule="exact"/>
        <w:ind w:left="360" w:firstLine="9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w:r w:rsidRPr="00417CAE">
        <w:rPr>
          <w:rFonts w:ascii="Times New Roman" w:eastAsia="Century Gothic" w:hAnsi="Times New Roman" w:cs="Times New Roman"/>
          <w:sz w:val="24"/>
          <w:szCs w:val="24"/>
        </w:rPr>
        <w:t>Slajd nr 3: Pokrzywa</w:t>
      </w:r>
    </w:p>
    <w:p w:rsidR="00CB1B18" w:rsidRPr="00417CAE" w:rsidRDefault="00CB1B18" w:rsidP="00CB1B18">
      <w:pPr>
        <w:pStyle w:val="Akapitzlist"/>
        <w:numPr>
          <w:ilvl w:val="0"/>
          <w:numId w:val="4"/>
        </w:numPr>
        <w:spacing w:after="0" w:line="240" w:lineRule="exact"/>
        <w:ind w:left="360" w:firstLine="9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w:r w:rsidRPr="00417CAE">
        <w:rPr>
          <w:rFonts w:ascii="Times New Roman" w:eastAsia="Century Gothic" w:hAnsi="Times New Roman" w:cs="Times New Roman"/>
          <w:sz w:val="24"/>
          <w:szCs w:val="24"/>
        </w:rPr>
        <w:t>Slajd nr 4: Ziele krwawnika</w:t>
      </w:r>
    </w:p>
    <w:p w:rsidR="00CB1B18" w:rsidRPr="00417CAE" w:rsidRDefault="00CB1B18" w:rsidP="00CB1B18">
      <w:pPr>
        <w:pStyle w:val="Akapitzlist"/>
        <w:numPr>
          <w:ilvl w:val="0"/>
          <w:numId w:val="4"/>
        </w:numPr>
        <w:spacing w:after="0" w:line="240" w:lineRule="exact"/>
        <w:ind w:left="360" w:firstLine="9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w:r w:rsidRPr="00417CAE">
        <w:rPr>
          <w:rFonts w:ascii="Times New Roman" w:eastAsia="Century Gothic" w:hAnsi="Times New Roman" w:cs="Times New Roman"/>
          <w:sz w:val="24"/>
          <w:szCs w:val="24"/>
        </w:rPr>
        <w:t>Slajd nr 5: Liście babki lancetowatej</w:t>
      </w:r>
    </w:p>
    <w:p w:rsidR="00CB1B18" w:rsidRPr="00417CAE" w:rsidRDefault="00CB1B18" w:rsidP="00CB1B18">
      <w:pPr>
        <w:pStyle w:val="Akapitzlist"/>
        <w:numPr>
          <w:ilvl w:val="0"/>
          <w:numId w:val="4"/>
        </w:numPr>
        <w:spacing w:after="0" w:line="240" w:lineRule="exact"/>
        <w:ind w:left="360" w:firstLine="9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w:r w:rsidRPr="00417CAE">
        <w:rPr>
          <w:rFonts w:ascii="Times New Roman" w:eastAsia="Century Gothic" w:hAnsi="Times New Roman" w:cs="Times New Roman"/>
          <w:sz w:val="24"/>
          <w:szCs w:val="24"/>
        </w:rPr>
        <w:t>Slajd nr 6: Liście brzozy.</w:t>
      </w:r>
    </w:p>
    <w:p w:rsidR="00CB1B18" w:rsidRPr="00417CAE" w:rsidRDefault="00CB1B18" w:rsidP="00CB1B18">
      <w:pPr>
        <w:pStyle w:val="Akapitzlist"/>
        <w:numPr>
          <w:ilvl w:val="0"/>
          <w:numId w:val="4"/>
        </w:numPr>
        <w:spacing w:after="0" w:line="240" w:lineRule="exact"/>
        <w:ind w:left="360" w:firstLine="9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17CAE">
        <w:rPr>
          <w:rFonts w:ascii="Times New Roman" w:eastAsia="Century Gothic" w:hAnsi="Times New Roman" w:cs="Times New Roman"/>
          <w:sz w:val="24"/>
          <w:szCs w:val="24"/>
        </w:rPr>
        <w:t>Slajd nr 7: Źródła informacji.</w:t>
      </w:r>
    </w:p>
    <w:p w:rsidR="00CB1B18" w:rsidRPr="00417CAE" w:rsidRDefault="00CB1B18" w:rsidP="00CB1B18">
      <w:pPr>
        <w:ind w:left="9"/>
        <w:jc w:val="both"/>
        <w:rPr>
          <w:rFonts w:ascii="Times New Roman" w:eastAsia="Century Gothic" w:hAnsi="Times New Roman" w:cs="Times New Roman"/>
          <w:sz w:val="24"/>
          <w:szCs w:val="24"/>
          <w:vertAlign w:val="superscript"/>
        </w:rPr>
      </w:pPr>
    </w:p>
    <w:p w:rsidR="00417CAE" w:rsidRPr="00417CAE" w:rsidRDefault="00417CAE" w:rsidP="00417CA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7C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Dolina Baryczy</w:t>
      </w:r>
    </w:p>
    <w:p w:rsidR="00417CAE" w:rsidRPr="00417CAE" w:rsidRDefault="00417CAE" w:rsidP="00417CA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sz w:val="24"/>
          <w:szCs w:val="24"/>
        </w:rPr>
        <w:t xml:space="preserve">Nad rzeką </w:t>
      </w:r>
      <w:r w:rsidRPr="00417CAE">
        <w:rPr>
          <w:rFonts w:ascii="Times New Roman" w:hAnsi="Times New Roman" w:cs="Times New Roman"/>
          <w:b/>
          <w:bCs/>
          <w:sz w:val="24"/>
          <w:szCs w:val="24"/>
        </w:rPr>
        <w:t xml:space="preserve">Barycz </w:t>
      </w:r>
      <w:r w:rsidRPr="00417CAE">
        <w:rPr>
          <w:rFonts w:ascii="Times New Roman" w:hAnsi="Times New Roman" w:cs="Times New Roman"/>
          <w:sz w:val="24"/>
          <w:szCs w:val="24"/>
        </w:rPr>
        <w:t xml:space="preserve">wśród pól, łąk i lasów od wieków budowano wielkie stawy rybne. Ta unikalna mozaika środowisk stała się ostoją dla wielu gatunków roślin i zwierząt. Bogaty świat przyrody sąsiaduje tu z równie ciekawymi, co mało znanymi zabytkami kultury.  </w:t>
      </w:r>
    </w:p>
    <w:p w:rsidR="00417CAE" w:rsidRPr="00417CAE" w:rsidRDefault="00417CAE" w:rsidP="00417CA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b/>
          <w:bCs/>
          <w:sz w:val="24"/>
          <w:szCs w:val="24"/>
        </w:rPr>
        <w:lastRenderedPageBreak/>
        <w:t>Dolina Baryczy</w:t>
      </w:r>
      <w:r w:rsidRPr="00417CAE">
        <w:rPr>
          <w:rFonts w:ascii="Times New Roman" w:hAnsi="Times New Roman" w:cs="Times New Roman"/>
          <w:sz w:val="24"/>
          <w:szCs w:val="24"/>
        </w:rPr>
        <w:t xml:space="preserve"> to największy w Polsce ornitologiczny rezerwat „Stawy Milickie” – prawdziwy ptasi raj. To wiekowe aleje dębowe, niedostępne olsy, kwieciste łąki i pełne życia wody, zachęcające do uprawiania turystyki w przyjaznej przyrodzie. </w:t>
      </w:r>
    </w:p>
    <w:p w:rsidR="00417CAE" w:rsidRPr="00417CAE" w:rsidRDefault="00417CAE" w:rsidP="00417CA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sz w:val="24"/>
          <w:szCs w:val="24"/>
        </w:rPr>
        <w:t xml:space="preserve">Podczas licznych spacerów obserwowałyśmy przyrodę i utrwaliłyśmy na swoich zdjęciach zioła o właściwościach leczniczych, które w Dolinie Baryczy występują dosłownie w każdym miejscu. Ciekawostki na temat ziół przekazywane były nam z pokolenia na pokolenie. Prawdziwą skarbnicą wiedzy przyrodniczej są nasze babcie. </w:t>
      </w:r>
    </w:p>
    <w:p w:rsidR="00417CAE" w:rsidRPr="00417CAE" w:rsidRDefault="00417CAE" w:rsidP="00417CAE">
      <w:pPr>
        <w:rPr>
          <w:rFonts w:ascii="Times New Roman" w:hAnsi="Times New Roman" w:cs="Times New Roman"/>
          <w:b/>
          <w:sz w:val="24"/>
          <w:szCs w:val="24"/>
        </w:rPr>
      </w:pPr>
      <w:r w:rsidRPr="00417CAE">
        <w:rPr>
          <w:rFonts w:ascii="Times New Roman" w:hAnsi="Times New Roman" w:cs="Times New Roman"/>
          <w:b/>
          <w:sz w:val="24"/>
          <w:szCs w:val="24"/>
        </w:rPr>
        <w:t>Nawłoć</w:t>
      </w:r>
    </w:p>
    <w:p w:rsidR="00417CAE" w:rsidRPr="00417CAE" w:rsidRDefault="00417CAE" w:rsidP="00417CA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b/>
          <w:bCs/>
          <w:sz w:val="24"/>
          <w:szCs w:val="24"/>
        </w:rPr>
        <w:t>Właściwości i działanie nawłoci.</w:t>
      </w:r>
    </w:p>
    <w:p w:rsidR="00417CAE" w:rsidRPr="00417CAE" w:rsidRDefault="00417CAE" w:rsidP="00417CA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sz w:val="24"/>
          <w:szCs w:val="24"/>
        </w:rPr>
        <w:t>Ziele nawłoci jest bardzo cenionym, a także znanym surowcem w dziedzinie medycyny.</w:t>
      </w:r>
    </w:p>
    <w:p w:rsidR="00417CAE" w:rsidRPr="00417CAE" w:rsidRDefault="00417CAE" w:rsidP="00417CA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sz w:val="24"/>
          <w:szCs w:val="24"/>
        </w:rPr>
        <w:t xml:space="preserve">Nawłoć jest to roślina z rodziny </w:t>
      </w:r>
      <w:proofErr w:type="spellStart"/>
      <w:r w:rsidRPr="00417CAE">
        <w:rPr>
          <w:rFonts w:ascii="Times New Roman" w:hAnsi="Times New Roman" w:cs="Times New Roman"/>
          <w:sz w:val="24"/>
          <w:szCs w:val="24"/>
        </w:rPr>
        <w:t>astrowatych</w:t>
      </w:r>
      <w:proofErr w:type="spellEnd"/>
      <w:r w:rsidRPr="00417CAE">
        <w:rPr>
          <w:rFonts w:ascii="Times New Roman" w:hAnsi="Times New Roman" w:cs="Times New Roman"/>
          <w:sz w:val="24"/>
          <w:szCs w:val="24"/>
        </w:rPr>
        <w:t>.</w:t>
      </w:r>
    </w:p>
    <w:p w:rsidR="00417CAE" w:rsidRPr="00417CAE" w:rsidRDefault="00417CAE" w:rsidP="00417CA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sz w:val="24"/>
          <w:szCs w:val="24"/>
        </w:rPr>
        <w:t>W medycynie nawłoć (część jej kwiatu) jest stosowana jako środek przeciwzapalny.</w:t>
      </w:r>
    </w:p>
    <w:p w:rsidR="00417CAE" w:rsidRPr="00417CAE" w:rsidRDefault="00417CAE" w:rsidP="00417CA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sz w:val="24"/>
          <w:szCs w:val="24"/>
        </w:rPr>
        <w:t>To ziele jest wykorzystywane również jako środek do dezynfekcji oraz opatrywania ran.</w:t>
      </w:r>
    </w:p>
    <w:p w:rsidR="00417CAE" w:rsidRPr="00417CAE" w:rsidRDefault="00417CAE" w:rsidP="00417CA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sz w:val="24"/>
          <w:szCs w:val="24"/>
        </w:rPr>
        <w:t>Swoje zastosowanie ma również w leczeniu przeziębienia bądź grypy.</w:t>
      </w:r>
    </w:p>
    <w:p w:rsidR="00417CAE" w:rsidRPr="00417CAE" w:rsidRDefault="00417CAE" w:rsidP="00417CA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sz w:val="24"/>
          <w:szCs w:val="24"/>
        </w:rPr>
        <w:t xml:space="preserve">Działa pozytywnie na kondycję skóry, usuwa podrażnienia, a także działa </w:t>
      </w:r>
      <w:proofErr w:type="spellStart"/>
      <w:r w:rsidRPr="00417CAE">
        <w:rPr>
          <w:rFonts w:ascii="Times New Roman" w:hAnsi="Times New Roman" w:cs="Times New Roman"/>
          <w:sz w:val="24"/>
          <w:szCs w:val="24"/>
        </w:rPr>
        <w:t>detoksykująco</w:t>
      </w:r>
      <w:proofErr w:type="spellEnd"/>
      <w:r w:rsidRPr="00417CAE">
        <w:rPr>
          <w:rFonts w:ascii="Times New Roman" w:hAnsi="Times New Roman" w:cs="Times New Roman"/>
          <w:sz w:val="24"/>
          <w:szCs w:val="24"/>
        </w:rPr>
        <w:t>.</w:t>
      </w:r>
    </w:p>
    <w:p w:rsidR="00417CAE" w:rsidRPr="00417CAE" w:rsidRDefault="00417CAE" w:rsidP="00417CA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b/>
          <w:bCs/>
          <w:sz w:val="24"/>
          <w:szCs w:val="24"/>
        </w:rPr>
        <w:t xml:space="preserve">Przepis na  syrop z nawłoci: </w:t>
      </w:r>
      <w:r w:rsidRPr="00417CAE">
        <w:rPr>
          <w:rFonts w:ascii="Times New Roman" w:hAnsi="Times New Roman" w:cs="Times New Roman"/>
          <w:sz w:val="24"/>
          <w:szCs w:val="24"/>
        </w:rPr>
        <w:t xml:space="preserve">niezbędne będą oprócz pęku (ok. 20–30) kwiatów także 1,5 cytryny i 1,5 litra wody (tyle, aby przykryć w naczyniu kwiaty). Dla smaku można dodać miód lub brązowy cukier. Zagotuj wodę w osobnym naczyniu i zalej nią kwiaty. </w:t>
      </w:r>
    </w:p>
    <w:p w:rsidR="00417CAE" w:rsidRPr="00417CAE" w:rsidRDefault="00417CAE" w:rsidP="00417CAE">
      <w:pPr>
        <w:rPr>
          <w:rFonts w:ascii="Times New Roman" w:hAnsi="Times New Roman" w:cs="Times New Roman"/>
          <w:b/>
          <w:sz w:val="24"/>
          <w:szCs w:val="24"/>
        </w:rPr>
      </w:pPr>
      <w:r w:rsidRPr="00417CAE">
        <w:rPr>
          <w:rFonts w:ascii="Times New Roman" w:hAnsi="Times New Roman" w:cs="Times New Roman"/>
          <w:b/>
          <w:sz w:val="24"/>
          <w:szCs w:val="24"/>
        </w:rPr>
        <w:t>Dzika róża</w:t>
      </w:r>
    </w:p>
    <w:p w:rsidR="00417CAE" w:rsidRPr="00417CAE" w:rsidRDefault="00417CAE" w:rsidP="00417CA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b/>
          <w:bCs/>
          <w:sz w:val="24"/>
          <w:szCs w:val="24"/>
        </w:rPr>
        <w:t>Właściwości i zastosowanie dzikiej róży</w:t>
      </w:r>
      <w:r w:rsidRPr="00417CAE">
        <w:rPr>
          <w:rFonts w:ascii="Times New Roman" w:hAnsi="Times New Roman" w:cs="Times New Roman"/>
          <w:sz w:val="24"/>
          <w:szCs w:val="24"/>
        </w:rPr>
        <w:t> </w:t>
      </w:r>
    </w:p>
    <w:p w:rsidR="00417CAE" w:rsidRPr="00417CAE" w:rsidRDefault="00417CAE" w:rsidP="00417CA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sz w:val="24"/>
          <w:szCs w:val="24"/>
        </w:rPr>
        <w:t>Roślina ta ma dużą zawartość witamin takich jak:</w:t>
      </w:r>
    </w:p>
    <w:p w:rsidR="00417CAE" w:rsidRPr="00417CAE" w:rsidRDefault="00417CAE" w:rsidP="00417CAE">
      <w:pPr>
        <w:jc w:val="both"/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sz w:val="24"/>
          <w:szCs w:val="24"/>
        </w:rPr>
        <w:t>                                   A, B1, B2, C, E </w:t>
      </w:r>
    </w:p>
    <w:p w:rsidR="00417CAE" w:rsidRPr="00417CAE" w:rsidRDefault="00417CAE" w:rsidP="00417CA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sz w:val="24"/>
          <w:szCs w:val="24"/>
        </w:rPr>
        <w:t>Preparaty uzyskane z owoców dzikiej róży wzmacniają naczynia krwionośne, pomagają w leczeniu zapalenia stawów (reumatyzm), a także w leczeniu schorzeń nerek.</w:t>
      </w:r>
    </w:p>
    <w:p w:rsidR="00417CAE" w:rsidRPr="00417CAE" w:rsidRDefault="00417CAE" w:rsidP="00417CA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sz w:val="24"/>
          <w:szCs w:val="24"/>
        </w:rPr>
        <w:t>Dzika róża uspokaja, ułatwia zasypianie oraz pomaga radzić sobie ze stresem .</w:t>
      </w:r>
    </w:p>
    <w:p w:rsidR="00417CAE" w:rsidRPr="00417CAE" w:rsidRDefault="00417CAE" w:rsidP="00417CA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sz w:val="24"/>
          <w:szCs w:val="24"/>
        </w:rPr>
        <w:t>Zastosowanie jej w kosmetologii ma za zadanie złagodzenie, wygładzenie oraz rozjaśnienie skóry.</w:t>
      </w:r>
    </w:p>
    <w:p w:rsidR="00417CAE" w:rsidRPr="00417CAE" w:rsidRDefault="00417CAE" w:rsidP="00417CA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sz w:val="24"/>
          <w:szCs w:val="24"/>
        </w:rPr>
        <w:lastRenderedPageBreak/>
        <w:t xml:space="preserve">W liściach tego krzewu znajdują się naturalne związki bioaktywne, które mają działanie </w:t>
      </w:r>
      <w:proofErr w:type="spellStart"/>
      <w:r w:rsidRPr="00417CAE">
        <w:rPr>
          <w:rFonts w:ascii="Times New Roman" w:hAnsi="Times New Roman" w:cs="Times New Roman"/>
          <w:sz w:val="24"/>
          <w:szCs w:val="24"/>
        </w:rPr>
        <w:t>antynowotworowe</w:t>
      </w:r>
      <w:proofErr w:type="spellEnd"/>
      <w:r w:rsidRPr="00417CAE">
        <w:rPr>
          <w:rFonts w:ascii="Times New Roman" w:hAnsi="Times New Roman" w:cs="Times New Roman"/>
          <w:sz w:val="24"/>
          <w:szCs w:val="24"/>
        </w:rPr>
        <w:t>. </w:t>
      </w:r>
    </w:p>
    <w:p w:rsidR="00417CAE" w:rsidRPr="00417CAE" w:rsidRDefault="00417CAE" w:rsidP="00417CAE">
      <w:pPr>
        <w:rPr>
          <w:rFonts w:ascii="Times New Roman" w:hAnsi="Times New Roman" w:cs="Times New Roman"/>
          <w:b/>
          <w:sz w:val="24"/>
          <w:szCs w:val="24"/>
        </w:rPr>
      </w:pPr>
      <w:r w:rsidRPr="00417CAE">
        <w:rPr>
          <w:rFonts w:ascii="Times New Roman" w:hAnsi="Times New Roman" w:cs="Times New Roman"/>
          <w:b/>
          <w:sz w:val="24"/>
          <w:szCs w:val="24"/>
        </w:rPr>
        <w:t>Pokrzywa</w:t>
      </w:r>
    </w:p>
    <w:p w:rsidR="00417CAE" w:rsidRPr="00417CAE" w:rsidRDefault="00417CAE" w:rsidP="00417CA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b/>
          <w:bCs/>
          <w:sz w:val="24"/>
          <w:szCs w:val="24"/>
        </w:rPr>
        <w:t>Właściwości i działanie pokrzywy</w:t>
      </w:r>
      <w:r w:rsidRPr="00417CAE">
        <w:rPr>
          <w:rFonts w:ascii="Times New Roman" w:hAnsi="Times New Roman" w:cs="Times New Roman"/>
          <w:sz w:val="24"/>
          <w:szCs w:val="24"/>
        </w:rPr>
        <w:t> </w:t>
      </w:r>
    </w:p>
    <w:p w:rsidR="00417CAE" w:rsidRPr="00417CAE" w:rsidRDefault="00417CAE" w:rsidP="00417CA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sz w:val="24"/>
          <w:szCs w:val="24"/>
        </w:rPr>
        <w:t>Pokrzywa łagodzi ból pojawiający się przy zapaleniu stawów.</w:t>
      </w:r>
    </w:p>
    <w:p w:rsidR="00417CAE" w:rsidRPr="00417CAE" w:rsidRDefault="00417CAE" w:rsidP="00417CA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sz w:val="24"/>
          <w:szCs w:val="24"/>
        </w:rPr>
        <w:t>Liście pokrzywy stosuje się także jako przeciwbólowe okłady.</w:t>
      </w:r>
    </w:p>
    <w:p w:rsidR="00417CAE" w:rsidRPr="00417CAE" w:rsidRDefault="00417CAE" w:rsidP="00417CA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sz w:val="24"/>
          <w:szCs w:val="24"/>
        </w:rPr>
        <w:t>Dostarcza witaminę C oraz pomaga w leczeniu anemii.</w:t>
      </w:r>
    </w:p>
    <w:p w:rsidR="00417CAE" w:rsidRPr="00417CAE" w:rsidRDefault="00417CAE" w:rsidP="00417CA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sz w:val="24"/>
          <w:szCs w:val="24"/>
        </w:rPr>
        <w:t>Wspomaga odporność organizmu oraz stymuluje metabolizm.</w:t>
      </w:r>
    </w:p>
    <w:p w:rsidR="00417CAE" w:rsidRPr="00417CAE" w:rsidRDefault="00417CAE" w:rsidP="00417CA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sz w:val="24"/>
          <w:szCs w:val="24"/>
        </w:rPr>
        <w:t>Jest odpowiedzialna za przyspieszenie usuwania nadmiaru wody z ciała.</w:t>
      </w:r>
    </w:p>
    <w:p w:rsidR="00417CAE" w:rsidRPr="00417CAE" w:rsidRDefault="00417CAE" w:rsidP="00417CA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sz w:val="24"/>
          <w:szCs w:val="24"/>
        </w:rPr>
        <w:t>Herbatę oraz sok z pokrzywy, które są pozyskiwane ze świeżych pędów pokrzywy,  zaleca się pić codziennie, aby zwiększyć odporność organizmu.</w:t>
      </w:r>
    </w:p>
    <w:p w:rsidR="00417CAE" w:rsidRPr="00417CAE" w:rsidRDefault="00417CAE" w:rsidP="00417CAE">
      <w:pPr>
        <w:rPr>
          <w:rFonts w:ascii="Times New Roman" w:hAnsi="Times New Roman" w:cs="Times New Roman"/>
          <w:b/>
          <w:sz w:val="24"/>
          <w:szCs w:val="24"/>
        </w:rPr>
      </w:pPr>
      <w:r w:rsidRPr="00417CAE">
        <w:rPr>
          <w:rFonts w:ascii="Times New Roman" w:hAnsi="Times New Roman" w:cs="Times New Roman"/>
          <w:b/>
          <w:sz w:val="24"/>
          <w:szCs w:val="24"/>
        </w:rPr>
        <w:t>Ziele krwawnika</w:t>
      </w:r>
    </w:p>
    <w:p w:rsidR="00417CAE" w:rsidRPr="00417CAE" w:rsidRDefault="00417CAE" w:rsidP="00417CA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b/>
          <w:bCs/>
          <w:sz w:val="24"/>
          <w:szCs w:val="24"/>
        </w:rPr>
        <w:t>Właściwości i zastosowanie krwawnika</w:t>
      </w:r>
      <w:r w:rsidRPr="00417CAE">
        <w:rPr>
          <w:rFonts w:ascii="Times New Roman" w:hAnsi="Times New Roman" w:cs="Times New Roman"/>
          <w:sz w:val="24"/>
          <w:szCs w:val="24"/>
        </w:rPr>
        <w:t>.</w:t>
      </w:r>
    </w:p>
    <w:p w:rsidR="00417CAE" w:rsidRPr="00417CAE" w:rsidRDefault="00417CAE" w:rsidP="00417CA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sz w:val="24"/>
          <w:szCs w:val="24"/>
        </w:rPr>
        <w:t>Krwawnik jest leczniczym surowcem – wykorzystuje się jego kwiaty i liście.</w:t>
      </w:r>
    </w:p>
    <w:p w:rsidR="00417CAE" w:rsidRPr="00417CAE" w:rsidRDefault="00417CAE" w:rsidP="00417CA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sz w:val="24"/>
          <w:szCs w:val="24"/>
        </w:rPr>
        <w:t>Ma właściwości zmniejszenia krwawienia.</w:t>
      </w:r>
    </w:p>
    <w:p w:rsidR="00417CAE" w:rsidRPr="00417CAE" w:rsidRDefault="00417CAE" w:rsidP="00417CA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sz w:val="24"/>
          <w:szCs w:val="24"/>
        </w:rPr>
        <w:t>Pobudza apetyt.</w:t>
      </w:r>
    </w:p>
    <w:p w:rsidR="00417CAE" w:rsidRPr="00417CAE" w:rsidRDefault="00417CAE" w:rsidP="00417CA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sz w:val="24"/>
          <w:szCs w:val="24"/>
        </w:rPr>
        <w:t>Napary z tego zioła stymulują pracę przewodu pokarmowego, działają rozkurczająco na mięśnie gładkie jelit, dróg moczowych oraz żółciowych, a także wzmacniają wydzielanie żółci i soków trawiennych.</w:t>
      </w:r>
    </w:p>
    <w:p w:rsidR="00417CAE" w:rsidRPr="00417CAE" w:rsidRDefault="00417CAE" w:rsidP="00417CA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sz w:val="24"/>
          <w:szCs w:val="24"/>
        </w:rPr>
        <w:t xml:space="preserve">Krwawnik ma działanie przeciwbólowe, przeciwzapalne i rozkurczowe. </w:t>
      </w:r>
    </w:p>
    <w:p w:rsidR="00417CAE" w:rsidRPr="00417CAE" w:rsidRDefault="00417CAE" w:rsidP="00417CA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sz w:val="24"/>
          <w:szCs w:val="24"/>
        </w:rPr>
        <w:t>Dzięki krwawnikowi możemy pozbyć się zmarszczek oraz zaskórników.</w:t>
      </w:r>
    </w:p>
    <w:p w:rsidR="00417CAE" w:rsidRPr="00417CAE" w:rsidRDefault="00417CAE" w:rsidP="00417CAE">
      <w:pPr>
        <w:rPr>
          <w:rFonts w:ascii="Times New Roman" w:hAnsi="Times New Roman" w:cs="Times New Roman"/>
          <w:b/>
          <w:sz w:val="24"/>
          <w:szCs w:val="24"/>
        </w:rPr>
      </w:pPr>
      <w:r w:rsidRPr="00417CAE">
        <w:rPr>
          <w:rFonts w:ascii="Times New Roman" w:hAnsi="Times New Roman" w:cs="Times New Roman"/>
          <w:b/>
          <w:sz w:val="24"/>
          <w:szCs w:val="24"/>
        </w:rPr>
        <w:t>Liście babki lancetowatej</w:t>
      </w:r>
    </w:p>
    <w:p w:rsidR="00417CAE" w:rsidRPr="00417CAE" w:rsidRDefault="00417CAE" w:rsidP="00417CAE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b/>
          <w:bCs/>
          <w:sz w:val="24"/>
          <w:szCs w:val="24"/>
        </w:rPr>
        <w:t>Właściwości i zastosowanie babki lancetowatej.</w:t>
      </w:r>
      <w:r w:rsidRPr="00417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CAE" w:rsidRPr="00417CAE" w:rsidRDefault="00417CAE" w:rsidP="00417CAE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sz w:val="24"/>
          <w:szCs w:val="24"/>
        </w:rPr>
        <w:t>Stosowana jest przy przeziębieniach, ponieważ działa  przeciwgorączkowo, przeciwzapalnie i przeciwkaszlowo.</w:t>
      </w:r>
    </w:p>
    <w:p w:rsidR="00417CAE" w:rsidRPr="00417CAE" w:rsidRDefault="00417CAE" w:rsidP="00417CAE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sz w:val="24"/>
          <w:szCs w:val="24"/>
        </w:rPr>
        <w:t>Koi  oparzenia bądź odmrożenia skóry, przyspiesza gojenie ran.</w:t>
      </w:r>
    </w:p>
    <w:p w:rsidR="00417CAE" w:rsidRPr="00417CAE" w:rsidRDefault="00417CAE" w:rsidP="00417CAE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sz w:val="24"/>
          <w:szCs w:val="24"/>
        </w:rPr>
        <w:t>Syrop z babki lancetowatej z miodem redukuje suchy kaszel i pomaga pozbyć się chrypy.</w:t>
      </w:r>
    </w:p>
    <w:p w:rsidR="00417CAE" w:rsidRPr="00417CAE" w:rsidRDefault="00417CAE" w:rsidP="00417CAE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sz w:val="24"/>
          <w:szCs w:val="24"/>
        </w:rPr>
        <w:t>Liście babki lancetowatej powinny być zbierane  od maja do września oraz należy je  suszyć w przewiewie, w temperaturze pokojowej, aby nie straciły swoich właściwości.</w:t>
      </w:r>
    </w:p>
    <w:p w:rsidR="00417CAE" w:rsidRPr="00417CAE" w:rsidRDefault="00417CAE" w:rsidP="00417CAE">
      <w:pPr>
        <w:rPr>
          <w:rFonts w:ascii="Times New Roman" w:hAnsi="Times New Roman" w:cs="Times New Roman"/>
          <w:b/>
          <w:sz w:val="24"/>
          <w:szCs w:val="24"/>
        </w:rPr>
      </w:pPr>
      <w:r w:rsidRPr="00417CAE">
        <w:rPr>
          <w:rFonts w:ascii="Times New Roman" w:hAnsi="Times New Roman" w:cs="Times New Roman"/>
          <w:b/>
          <w:sz w:val="24"/>
          <w:szCs w:val="24"/>
        </w:rPr>
        <w:lastRenderedPageBreak/>
        <w:t>Kora brzozy</w:t>
      </w:r>
    </w:p>
    <w:p w:rsidR="00417CAE" w:rsidRPr="00417CAE" w:rsidRDefault="00417CAE" w:rsidP="00417CAE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b/>
          <w:bCs/>
          <w:sz w:val="24"/>
          <w:szCs w:val="24"/>
        </w:rPr>
        <w:t>Właściwości i zastosowanie kory brzozy.</w:t>
      </w:r>
      <w:r w:rsidRPr="00417CAE">
        <w:rPr>
          <w:rFonts w:ascii="Times New Roman" w:hAnsi="Times New Roman" w:cs="Times New Roman"/>
          <w:sz w:val="24"/>
          <w:szCs w:val="24"/>
        </w:rPr>
        <w:t> </w:t>
      </w:r>
    </w:p>
    <w:p w:rsidR="00417CAE" w:rsidRPr="00417CAE" w:rsidRDefault="00417CAE" w:rsidP="00417CAE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sz w:val="24"/>
          <w:szCs w:val="24"/>
        </w:rPr>
        <w:t>Brzoza należy do grupy silnych antyoksydantów, które chronią organizm przed wolnymi rodnikami.</w:t>
      </w:r>
    </w:p>
    <w:p w:rsidR="00417CAE" w:rsidRPr="00417CAE" w:rsidRDefault="00417CAE" w:rsidP="00417CAE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sz w:val="24"/>
          <w:szCs w:val="24"/>
        </w:rPr>
        <w:t xml:space="preserve">Ma działanie przeciwzapalne, </w:t>
      </w:r>
      <w:proofErr w:type="spellStart"/>
      <w:r w:rsidRPr="00417CAE">
        <w:rPr>
          <w:rFonts w:ascii="Times New Roman" w:hAnsi="Times New Roman" w:cs="Times New Roman"/>
          <w:sz w:val="24"/>
          <w:szCs w:val="24"/>
        </w:rPr>
        <w:t>przeciwgrzybicze</w:t>
      </w:r>
      <w:proofErr w:type="spellEnd"/>
      <w:r w:rsidRPr="00417CAE">
        <w:rPr>
          <w:rFonts w:ascii="Times New Roman" w:hAnsi="Times New Roman" w:cs="Times New Roman"/>
          <w:sz w:val="24"/>
          <w:szCs w:val="24"/>
        </w:rPr>
        <w:t>, przeciwbakteryjne.  </w:t>
      </w:r>
    </w:p>
    <w:p w:rsidR="00417CAE" w:rsidRPr="00417CAE" w:rsidRDefault="00417CAE" w:rsidP="00417CAE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sz w:val="24"/>
          <w:szCs w:val="24"/>
        </w:rPr>
        <w:t>Z naparu z kory brzozy robi się herbaty, które działają napotnie i moczopędnie.</w:t>
      </w:r>
    </w:p>
    <w:p w:rsidR="00417CAE" w:rsidRPr="00417CAE" w:rsidRDefault="00417CAE" w:rsidP="00417CAE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CAE">
        <w:rPr>
          <w:rFonts w:ascii="Times New Roman" w:hAnsi="Times New Roman" w:cs="Times New Roman"/>
          <w:b/>
          <w:bCs/>
          <w:sz w:val="24"/>
          <w:szCs w:val="24"/>
        </w:rPr>
        <w:t>Przepis na odwar z kory lub gałązek świeżych lub suchych:</w:t>
      </w:r>
      <w:r w:rsidRPr="00417CAE">
        <w:rPr>
          <w:rFonts w:ascii="Times New Roman" w:hAnsi="Times New Roman" w:cs="Times New Roman"/>
          <w:sz w:val="24"/>
          <w:szCs w:val="24"/>
        </w:rPr>
        <w:t xml:space="preserve"> 1 czubata łyżka rozdrobnionego surowca na szklankę wody; zalać zimną wodą, potem podgrzewać powoli, gdy zacznie się gotować – gotować 20 minut. Następnie przykryć, odstawić na 20 minut, dopełnić brakującą ilość wody. Podzielić na 4 równe części i wypić w ciągu dnia. </w:t>
      </w:r>
    </w:p>
    <w:p w:rsidR="00417CAE" w:rsidRPr="00417CAE" w:rsidRDefault="00417CAE" w:rsidP="00417CAE">
      <w:pPr>
        <w:rPr>
          <w:rFonts w:ascii="Times New Roman" w:hAnsi="Times New Roman" w:cs="Times New Roman"/>
          <w:sz w:val="24"/>
          <w:szCs w:val="24"/>
        </w:rPr>
      </w:pPr>
    </w:p>
    <w:p w:rsidR="00CB1B18" w:rsidRPr="00417CAE" w:rsidRDefault="00CB1B18" w:rsidP="00CB1B18">
      <w:pPr>
        <w:rPr>
          <w:rFonts w:ascii="Times New Roman" w:hAnsi="Times New Roman" w:cs="Times New Roman"/>
          <w:sz w:val="24"/>
          <w:szCs w:val="24"/>
        </w:rPr>
      </w:pPr>
    </w:p>
    <w:p w:rsidR="00B1438C" w:rsidRPr="00417CAE" w:rsidRDefault="00B1438C" w:rsidP="00B1438C">
      <w:pPr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1438C" w:rsidRPr="00417CAE" w:rsidRDefault="00B1438C" w:rsidP="00796DA6">
      <w:pPr>
        <w:rPr>
          <w:rFonts w:ascii="Times New Roman" w:hAnsi="Times New Roman" w:cs="Times New Roman"/>
          <w:sz w:val="24"/>
          <w:szCs w:val="24"/>
        </w:rPr>
      </w:pPr>
    </w:p>
    <w:sectPr w:rsidR="00B1438C" w:rsidRPr="00417CAE" w:rsidSect="00943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F30"/>
    <w:multiLevelType w:val="hybridMultilevel"/>
    <w:tmpl w:val="D0B42F66"/>
    <w:lvl w:ilvl="0" w:tplc="D2164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6E7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0C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EE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28F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549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07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A8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64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CC6B68"/>
    <w:multiLevelType w:val="hybridMultilevel"/>
    <w:tmpl w:val="6C50925C"/>
    <w:lvl w:ilvl="0" w:tplc="6616D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07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7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AC8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A5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B24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E4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AA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D83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8263A4"/>
    <w:multiLevelType w:val="hybridMultilevel"/>
    <w:tmpl w:val="D2466732"/>
    <w:lvl w:ilvl="0" w:tplc="5F4EB3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3428B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9C62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C9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F8A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B4B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70F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F43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45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9123E"/>
    <w:multiLevelType w:val="multilevel"/>
    <w:tmpl w:val="1B18BA1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87C6576"/>
    <w:multiLevelType w:val="hybridMultilevel"/>
    <w:tmpl w:val="539022F4"/>
    <w:lvl w:ilvl="0" w:tplc="6C1E5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07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20A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41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02C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4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6CC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0B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20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90614E"/>
    <w:multiLevelType w:val="hybridMultilevel"/>
    <w:tmpl w:val="945ADAA4"/>
    <w:lvl w:ilvl="0" w:tplc="84204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AE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21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E4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A1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49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88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C9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6C1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D07193F"/>
    <w:multiLevelType w:val="hybridMultilevel"/>
    <w:tmpl w:val="E79E5AEE"/>
    <w:lvl w:ilvl="0" w:tplc="BECE6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44CF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2E0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FCA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508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F25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64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CD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04AF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F2A30"/>
    <w:multiLevelType w:val="hybridMultilevel"/>
    <w:tmpl w:val="52620D46"/>
    <w:lvl w:ilvl="0" w:tplc="7480E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C0E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EA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F89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A2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E40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E4F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722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E82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F2D4FD8"/>
    <w:multiLevelType w:val="hybridMultilevel"/>
    <w:tmpl w:val="AB74F118"/>
    <w:lvl w:ilvl="0" w:tplc="C820F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8C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A3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25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AEB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C2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88D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6E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AA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96904DB"/>
    <w:multiLevelType w:val="hybridMultilevel"/>
    <w:tmpl w:val="F57A09AA"/>
    <w:lvl w:ilvl="0" w:tplc="03D8E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E2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225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AC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A3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A6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C5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806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46A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F850A68"/>
    <w:multiLevelType w:val="hybridMultilevel"/>
    <w:tmpl w:val="E52A2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F5A71"/>
    <w:multiLevelType w:val="hybridMultilevel"/>
    <w:tmpl w:val="AE6AA8DA"/>
    <w:lvl w:ilvl="0" w:tplc="419EA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2D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6F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AA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26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E41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26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2B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E2C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6DA6"/>
    <w:rsid w:val="002772B0"/>
    <w:rsid w:val="00417CAE"/>
    <w:rsid w:val="00796DA6"/>
    <w:rsid w:val="00943810"/>
    <w:rsid w:val="0099417F"/>
    <w:rsid w:val="00B1438C"/>
    <w:rsid w:val="00CB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DA6"/>
    <w:pPr>
      <w:ind w:left="720"/>
      <w:contextualSpacing/>
    </w:pPr>
  </w:style>
  <w:style w:type="table" w:styleId="Tabela-Siatka">
    <w:name w:val="Table Grid"/>
    <w:basedOn w:val="Standardowy"/>
    <w:uiPriority w:val="59"/>
    <w:rsid w:val="00796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143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ga-jog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kiped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onet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arycz.pl" TargetMode="External"/><Relationship Id="rId10" Type="http://schemas.openxmlformats.org/officeDocument/2006/relationships/hyperlink" Target="http://www.ktomal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adni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869</Words>
  <Characters>5138</Characters>
  <Application>Microsoft Office Word</Application>
  <DocSecurity>0</DocSecurity>
  <Lines>109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Dwojak</dc:creator>
  <cp:lastModifiedBy>Sławomir Dwojak</cp:lastModifiedBy>
  <cp:revision>2</cp:revision>
  <dcterms:created xsi:type="dcterms:W3CDTF">2021-10-11T17:20:00Z</dcterms:created>
  <dcterms:modified xsi:type="dcterms:W3CDTF">2021-10-11T18:17:00Z</dcterms:modified>
</cp:coreProperties>
</file>