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EA" w:rsidRPr="0084559D" w:rsidRDefault="00EB35EA" w:rsidP="00845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sz w:val="24"/>
          <w:szCs w:val="24"/>
        </w:rPr>
        <w:t>Dolina Baryczy to unikatowy region na mapie</w:t>
      </w:r>
    </w:p>
    <w:p w:rsidR="00EB35EA" w:rsidRPr="0084559D" w:rsidRDefault="00EB35EA" w:rsidP="00845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sz w:val="24"/>
          <w:szCs w:val="24"/>
        </w:rPr>
        <w:t>Polski, pełen stawów, pól, łąk i lasów tworzący</w:t>
      </w:r>
    </w:p>
    <w:p w:rsidR="00EB35EA" w:rsidRPr="0084559D" w:rsidRDefault="00EB35EA" w:rsidP="00845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sz w:val="24"/>
          <w:szCs w:val="24"/>
        </w:rPr>
        <w:t>środowisko życia dla licznych gatunków roślin</w:t>
      </w:r>
    </w:p>
    <w:p w:rsidR="00EB35EA" w:rsidRPr="0084559D" w:rsidRDefault="00EB35EA" w:rsidP="00845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sz w:val="24"/>
          <w:szCs w:val="24"/>
        </w:rPr>
        <w:t>i zwierząt.</w:t>
      </w:r>
    </w:p>
    <w:p w:rsidR="00EB35EA" w:rsidRPr="0084559D" w:rsidRDefault="00EB35EA" w:rsidP="00845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sz w:val="24"/>
          <w:szCs w:val="24"/>
        </w:rPr>
        <w:t>Zadziwia także obfitością ziół, które od wieków</w:t>
      </w:r>
    </w:p>
    <w:p w:rsidR="00EB35EA" w:rsidRPr="0084559D" w:rsidRDefault="00EB35EA" w:rsidP="00845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sz w:val="24"/>
          <w:szCs w:val="24"/>
        </w:rPr>
        <w:t>są stosowane</w:t>
      </w:r>
      <w:r w:rsidRPr="00845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559D">
        <w:rPr>
          <w:rFonts w:ascii="Times New Roman" w:hAnsi="Times New Roman" w:cs="Times New Roman"/>
          <w:sz w:val="24"/>
          <w:szCs w:val="24"/>
        </w:rPr>
        <w:t>przez człowieka:</w:t>
      </w:r>
    </w:p>
    <w:p w:rsidR="00BD1605" w:rsidRPr="0084559D" w:rsidRDefault="0026048A" w:rsidP="0084559D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sz w:val="24"/>
          <w:szCs w:val="24"/>
        </w:rPr>
        <w:t>w celach leczniczych</w:t>
      </w:r>
    </w:p>
    <w:p w:rsidR="00BD1605" w:rsidRPr="0084559D" w:rsidRDefault="0026048A" w:rsidP="0084559D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sz w:val="24"/>
          <w:szCs w:val="24"/>
        </w:rPr>
        <w:t>jako składniki kosmetyków</w:t>
      </w:r>
    </w:p>
    <w:p w:rsidR="00BD1605" w:rsidRPr="0084559D" w:rsidRDefault="0026048A" w:rsidP="0084559D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sz w:val="24"/>
          <w:szCs w:val="24"/>
        </w:rPr>
        <w:t>w kuchni jako przyprawy.</w:t>
      </w:r>
    </w:p>
    <w:p w:rsidR="00EB35EA" w:rsidRPr="0084559D" w:rsidRDefault="00EB35EA" w:rsidP="00845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b/>
          <w:bCs/>
          <w:sz w:val="24"/>
          <w:szCs w:val="24"/>
        </w:rPr>
        <w:t>POZNAJMY   JE  RAZEM!!!</w:t>
      </w:r>
    </w:p>
    <w:p w:rsidR="00EB35EA" w:rsidRPr="0084559D" w:rsidRDefault="00EB35EA" w:rsidP="00EB35E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b/>
          <w:bCs/>
          <w:sz w:val="24"/>
          <w:szCs w:val="24"/>
        </w:rPr>
        <w:t xml:space="preserve">Babka lancetowata </w:t>
      </w:r>
      <w:r w:rsidRPr="0084559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4559D">
        <w:rPr>
          <w:rFonts w:ascii="Times New Roman" w:hAnsi="Times New Roman" w:cs="Times New Roman"/>
          <w:i/>
          <w:iCs/>
          <w:sz w:val="24"/>
          <w:szCs w:val="24"/>
        </w:rPr>
        <w:t>Plantago</w:t>
      </w:r>
      <w:proofErr w:type="spellEnd"/>
      <w:r w:rsidRPr="008455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559D">
        <w:rPr>
          <w:rFonts w:ascii="Times New Roman" w:hAnsi="Times New Roman" w:cs="Times New Roman"/>
          <w:i/>
          <w:iCs/>
          <w:sz w:val="24"/>
          <w:szCs w:val="24"/>
        </w:rPr>
        <w:t>lanceolata</w:t>
      </w:r>
      <w:proofErr w:type="spellEnd"/>
      <w:r w:rsidRPr="008455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B35EA" w:rsidRPr="0084559D" w:rsidRDefault="00EB35EA" w:rsidP="00EB35E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sz w:val="24"/>
          <w:szCs w:val="24"/>
        </w:rPr>
        <w:t xml:space="preserve">Znajduje zastosowanie w przeziębieniach ze względu na działanie przeciwgorączkowe i przeciwzapalne, łagodzi kaszel. Ponadto jest pomocna przy oparzeniach </w:t>
      </w:r>
      <w:r w:rsidRPr="0084559D">
        <w:rPr>
          <w:rFonts w:ascii="Times New Roman" w:hAnsi="Times New Roman" w:cs="Times New Roman"/>
          <w:sz w:val="24"/>
          <w:szCs w:val="24"/>
        </w:rPr>
        <w:br/>
        <w:t>i odmrożeniach. Przyspiesza także gojenie się ran.</w:t>
      </w:r>
    </w:p>
    <w:p w:rsidR="00EB35EA" w:rsidRPr="0084559D" w:rsidRDefault="00EB35EA" w:rsidP="00EB35E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b/>
          <w:bCs/>
          <w:sz w:val="24"/>
          <w:szCs w:val="24"/>
        </w:rPr>
        <w:t xml:space="preserve">Macierzanka piaskowa </w:t>
      </w:r>
      <w:r w:rsidRPr="008455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84559D">
        <w:rPr>
          <w:rFonts w:ascii="Times New Roman" w:hAnsi="Times New Roman" w:cs="Times New Roman"/>
          <w:i/>
          <w:iCs/>
          <w:sz w:val="24"/>
          <w:szCs w:val="24"/>
        </w:rPr>
        <w:t>Thymus</w:t>
      </w:r>
      <w:proofErr w:type="spellEnd"/>
      <w:r w:rsidRPr="008455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559D">
        <w:rPr>
          <w:rFonts w:ascii="Times New Roman" w:hAnsi="Times New Roman" w:cs="Times New Roman"/>
          <w:i/>
          <w:iCs/>
          <w:sz w:val="24"/>
          <w:szCs w:val="24"/>
        </w:rPr>
        <w:t>serpyllum</w:t>
      </w:r>
      <w:proofErr w:type="spellEnd"/>
      <w:r w:rsidRPr="0084559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45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35EA" w:rsidRPr="0084559D" w:rsidRDefault="00EB35EA" w:rsidP="00EB35E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sz w:val="24"/>
          <w:szCs w:val="24"/>
        </w:rPr>
        <w:t xml:space="preserve">Ma działanie przeciwbakteryjne, </w:t>
      </w:r>
      <w:proofErr w:type="spellStart"/>
      <w:r w:rsidRPr="0084559D">
        <w:rPr>
          <w:rFonts w:ascii="Times New Roman" w:hAnsi="Times New Roman" w:cs="Times New Roman"/>
          <w:sz w:val="24"/>
          <w:szCs w:val="24"/>
        </w:rPr>
        <w:t>przeciwgrzybicze</w:t>
      </w:r>
      <w:proofErr w:type="spellEnd"/>
      <w:r w:rsidRPr="0084559D">
        <w:rPr>
          <w:rFonts w:ascii="Times New Roman" w:hAnsi="Times New Roman" w:cs="Times New Roman"/>
          <w:sz w:val="24"/>
          <w:szCs w:val="24"/>
        </w:rPr>
        <w:t xml:space="preserve"> i przeciwwirusowe. Wspiera pracę układu pokarmowego pobudzając trawienie. Wykazuje również działanie przeciwnowotworowe. Jako ekstrakty i olejki eteryczne jest stosowana także w</w:t>
      </w:r>
      <w:r w:rsidRPr="00845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559D">
        <w:rPr>
          <w:rFonts w:ascii="Times New Roman" w:hAnsi="Times New Roman" w:cs="Times New Roman"/>
          <w:sz w:val="24"/>
          <w:szCs w:val="24"/>
        </w:rPr>
        <w:t xml:space="preserve">przemyśle kosmetycznym i spożywczym.  </w:t>
      </w:r>
    </w:p>
    <w:p w:rsidR="004D432D" w:rsidRPr="0084559D" w:rsidRDefault="004D432D" w:rsidP="004D432D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b/>
          <w:bCs/>
          <w:sz w:val="24"/>
          <w:szCs w:val="24"/>
        </w:rPr>
        <w:t xml:space="preserve">Dziurawiec </w:t>
      </w:r>
      <w:r w:rsidRPr="0084559D">
        <w:rPr>
          <w:rFonts w:ascii="Times New Roman" w:hAnsi="Times New Roman" w:cs="Times New Roman"/>
          <w:sz w:val="24"/>
          <w:szCs w:val="24"/>
        </w:rPr>
        <w:t xml:space="preserve"> </w:t>
      </w:r>
      <w:r w:rsidRPr="0084559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4559D">
        <w:rPr>
          <w:rFonts w:ascii="Times New Roman" w:hAnsi="Times New Roman" w:cs="Times New Roman"/>
          <w:i/>
          <w:iCs/>
          <w:sz w:val="24"/>
          <w:szCs w:val="24"/>
        </w:rPr>
        <w:t>Hypericum</w:t>
      </w:r>
      <w:proofErr w:type="spellEnd"/>
      <w:r w:rsidRPr="008455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559D">
        <w:rPr>
          <w:rFonts w:ascii="Times New Roman" w:hAnsi="Times New Roman" w:cs="Times New Roman"/>
          <w:i/>
          <w:iCs/>
          <w:sz w:val="24"/>
          <w:szCs w:val="24"/>
        </w:rPr>
        <w:t>perforatum</w:t>
      </w:r>
      <w:proofErr w:type="spellEnd"/>
      <w:r w:rsidRPr="008455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D432D" w:rsidRPr="0084559D" w:rsidRDefault="004D432D" w:rsidP="004D432D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sz w:val="24"/>
          <w:szCs w:val="24"/>
        </w:rPr>
        <w:t>Stosowany w leczeniu zaburzeń trawiennych np. niestrawności. Ma właściwości moczopędne. Obniża ciśnienie krwi, poprawia krążenie. Ponadto</w:t>
      </w:r>
      <w:r w:rsidRPr="008455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559D">
        <w:rPr>
          <w:rFonts w:ascii="Times New Roman" w:hAnsi="Times New Roman" w:cs="Times New Roman"/>
          <w:sz w:val="24"/>
          <w:szCs w:val="24"/>
        </w:rPr>
        <w:t>zmniejsza uczucie zmęczenia, poprawia koncentrację. Pomaga osobom cierpiącym na bezsenność.</w:t>
      </w:r>
      <w:r w:rsidRPr="008455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B35EA" w:rsidRPr="0084559D" w:rsidRDefault="00EB35EA" w:rsidP="00EB35E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b/>
          <w:bCs/>
          <w:sz w:val="24"/>
          <w:szCs w:val="24"/>
        </w:rPr>
        <w:t xml:space="preserve">Koniczyna łąkowa </w:t>
      </w:r>
      <w:r w:rsidRPr="0084559D">
        <w:rPr>
          <w:rFonts w:ascii="Times New Roman" w:hAnsi="Times New Roman" w:cs="Times New Roman"/>
          <w:i/>
          <w:iCs/>
          <w:sz w:val="24"/>
          <w:szCs w:val="24"/>
        </w:rPr>
        <w:t xml:space="preserve">(Trifolium </w:t>
      </w:r>
      <w:proofErr w:type="spellStart"/>
      <w:r w:rsidRPr="0084559D">
        <w:rPr>
          <w:rFonts w:ascii="Times New Roman" w:hAnsi="Times New Roman" w:cs="Times New Roman"/>
          <w:i/>
          <w:iCs/>
          <w:sz w:val="24"/>
          <w:szCs w:val="24"/>
        </w:rPr>
        <w:t>pratense</w:t>
      </w:r>
      <w:proofErr w:type="spellEnd"/>
      <w:r w:rsidRPr="008455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B35EA" w:rsidRPr="0084559D" w:rsidRDefault="00EB35EA" w:rsidP="00EB35E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sz w:val="24"/>
          <w:szCs w:val="24"/>
        </w:rPr>
        <w:t>Wzmacnia odporność. Pomaga w leczeniu ran i owrzodzeń. Poprzez działanie wykrztuśne wspomaga leczenie zapal</w:t>
      </w:r>
      <w:r w:rsidR="004D432D" w:rsidRPr="0084559D">
        <w:rPr>
          <w:rFonts w:ascii="Times New Roman" w:hAnsi="Times New Roman" w:cs="Times New Roman"/>
          <w:sz w:val="24"/>
          <w:szCs w:val="24"/>
        </w:rPr>
        <w:t>e</w:t>
      </w:r>
      <w:r w:rsidRPr="0084559D">
        <w:rPr>
          <w:rFonts w:ascii="Times New Roman" w:hAnsi="Times New Roman" w:cs="Times New Roman"/>
          <w:sz w:val="24"/>
          <w:szCs w:val="24"/>
        </w:rPr>
        <w:t xml:space="preserve">nia płuc i oskrzeli, a także terapię astmy. Pomaga w opanowaniu  nerwowości, przeciwdziała zawrotom głowy i zaburzeniom snu. </w:t>
      </w:r>
    </w:p>
    <w:p w:rsidR="00EB35EA" w:rsidRPr="0084559D" w:rsidRDefault="00EB35EA" w:rsidP="00EB35E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b/>
          <w:bCs/>
          <w:sz w:val="24"/>
          <w:szCs w:val="24"/>
        </w:rPr>
        <w:t xml:space="preserve">Dziewanna </w:t>
      </w:r>
      <w:r w:rsidRPr="0084559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4559D">
        <w:rPr>
          <w:rFonts w:ascii="Times New Roman" w:hAnsi="Times New Roman" w:cs="Times New Roman"/>
          <w:i/>
          <w:iCs/>
          <w:sz w:val="24"/>
          <w:szCs w:val="24"/>
        </w:rPr>
        <w:t>Verbascum</w:t>
      </w:r>
      <w:proofErr w:type="spellEnd"/>
      <w:r w:rsidRPr="008455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B35EA" w:rsidRPr="0084559D" w:rsidRDefault="00EB35EA" w:rsidP="00EB35E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sz w:val="24"/>
          <w:szCs w:val="24"/>
        </w:rPr>
        <w:t xml:space="preserve">Wykazuje działania przeciwzapalne, antyoksydacyjne i bakteriobójcze. Stosowana w chorobach układu oddechowego. Łagodzi ból w chorobach reumatycznych. Przeciwdziała biegunce, kolce jelitowej i nieżytom żołądka. Pomocna w leczeniu oparzeń, ran i alergii. </w:t>
      </w:r>
    </w:p>
    <w:p w:rsidR="00EB35EA" w:rsidRPr="0084559D" w:rsidRDefault="00EB35EA" w:rsidP="00EB35E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Nawłoć pospolita </w:t>
      </w:r>
      <w:r w:rsidRPr="0084559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4559D">
        <w:rPr>
          <w:rFonts w:ascii="Times New Roman" w:hAnsi="Times New Roman" w:cs="Times New Roman"/>
          <w:i/>
          <w:iCs/>
          <w:sz w:val="24"/>
          <w:szCs w:val="24"/>
        </w:rPr>
        <w:t>Solidago</w:t>
      </w:r>
      <w:proofErr w:type="spellEnd"/>
      <w:r w:rsidRPr="008455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559D">
        <w:rPr>
          <w:rFonts w:ascii="Times New Roman" w:hAnsi="Times New Roman" w:cs="Times New Roman"/>
          <w:i/>
          <w:iCs/>
          <w:sz w:val="24"/>
          <w:szCs w:val="24"/>
        </w:rPr>
        <w:t>virgaurea</w:t>
      </w:r>
      <w:proofErr w:type="spellEnd"/>
      <w:r w:rsidRPr="008455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B35EA" w:rsidRPr="0084559D" w:rsidRDefault="00EB35EA" w:rsidP="00EB35E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sz w:val="24"/>
          <w:szCs w:val="24"/>
        </w:rPr>
        <w:t>Roślina o działaniu przeciwzapalnym, pomocna</w:t>
      </w:r>
      <w:r w:rsidR="004D432D" w:rsidRPr="0084559D">
        <w:rPr>
          <w:rFonts w:ascii="Times New Roman" w:hAnsi="Times New Roman" w:cs="Times New Roman"/>
          <w:sz w:val="24"/>
          <w:szCs w:val="24"/>
        </w:rPr>
        <w:t xml:space="preserve"> </w:t>
      </w:r>
      <w:r w:rsidRPr="0084559D">
        <w:rPr>
          <w:rFonts w:ascii="Times New Roman" w:hAnsi="Times New Roman" w:cs="Times New Roman"/>
          <w:sz w:val="24"/>
          <w:szCs w:val="24"/>
        </w:rPr>
        <w:t xml:space="preserve">w leczeniu i dezynfekowaniu ran.  Skuteczna przy problemach żołądkowych i jelitowych. Przeciwdziała krwawieniom w przewodzie pokarmowym. Stosowana w kosmetologii: oczyszcza skórę, zmniejsza pory, rozjaśnia cerę, zwalcza trądzik. </w:t>
      </w:r>
    </w:p>
    <w:p w:rsidR="00EB35EA" w:rsidRPr="0084559D" w:rsidRDefault="00EB35EA" w:rsidP="00EB35E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b/>
          <w:bCs/>
          <w:sz w:val="24"/>
          <w:szCs w:val="24"/>
        </w:rPr>
        <w:t>Wrotycz pospolity</w:t>
      </w:r>
      <w:r w:rsidRPr="008455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559D">
        <w:rPr>
          <w:rFonts w:ascii="Times New Roman" w:hAnsi="Times New Roman" w:cs="Times New Roman"/>
          <w:i/>
          <w:iCs/>
          <w:sz w:val="24"/>
          <w:szCs w:val="24"/>
        </w:rPr>
        <w:t>Tanacentum</w:t>
      </w:r>
      <w:proofErr w:type="spellEnd"/>
      <w:r w:rsidRPr="008455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559D">
        <w:rPr>
          <w:rFonts w:ascii="Times New Roman" w:hAnsi="Times New Roman" w:cs="Times New Roman"/>
          <w:i/>
          <w:iCs/>
          <w:sz w:val="24"/>
          <w:szCs w:val="24"/>
        </w:rPr>
        <w:t>vulgare</w:t>
      </w:r>
      <w:proofErr w:type="spellEnd"/>
      <w:r w:rsidRPr="0084559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45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5EA" w:rsidRPr="0084559D" w:rsidRDefault="00EB35EA" w:rsidP="00EB35E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sz w:val="24"/>
          <w:szCs w:val="24"/>
        </w:rPr>
        <w:t xml:space="preserve">Roślina o właściwościach </w:t>
      </w:r>
      <w:proofErr w:type="spellStart"/>
      <w:r w:rsidRPr="0084559D">
        <w:rPr>
          <w:rFonts w:ascii="Times New Roman" w:hAnsi="Times New Roman" w:cs="Times New Roman"/>
          <w:sz w:val="24"/>
          <w:szCs w:val="24"/>
        </w:rPr>
        <w:t>przeciwrobaczych</w:t>
      </w:r>
      <w:proofErr w:type="spellEnd"/>
      <w:r w:rsidRPr="0084559D">
        <w:rPr>
          <w:rFonts w:ascii="Times New Roman" w:hAnsi="Times New Roman" w:cs="Times New Roman"/>
          <w:sz w:val="24"/>
          <w:szCs w:val="24"/>
        </w:rPr>
        <w:t>. Znajduje zastosowanie w zwalczaniu kleszczy</w:t>
      </w:r>
      <w:r w:rsidRPr="0084559D">
        <w:rPr>
          <w:rFonts w:ascii="Times New Roman" w:hAnsi="Times New Roman" w:cs="Times New Roman"/>
          <w:sz w:val="24"/>
          <w:szCs w:val="24"/>
        </w:rPr>
        <w:br/>
        <w:t xml:space="preserve">i komarów, wszawicy i świerzbu. Stosuje się ją do nacierania przy podagrze i schorzeniach </w:t>
      </w:r>
      <w:proofErr w:type="spellStart"/>
      <w:r w:rsidRPr="0084559D">
        <w:rPr>
          <w:rFonts w:ascii="Times New Roman" w:hAnsi="Times New Roman" w:cs="Times New Roman"/>
          <w:sz w:val="24"/>
          <w:szCs w:val="24"/>
        </w:rPr>
        <w:t>gośccowych</w:t>
      </w:r>
      <w:proofErr w:type="spellEnd"/>
      <w:r w:rsidRPr="008455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5EA" w:rsidRPr="0084559D" w:rsidRDefault="00EB35EA" w:rsidP="00EB35E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b/>
          <w:bCs/>
          <w:sz w:val="24"/>
          <w:szCs w:val="24"/>
        </w:rPr>
        <w:t>Mięta</w:t>
      </w:r>
      <w:r w:rsidRPr="0084559D">
        <w:rPr>
          <w:rFonts w:ascii="Times New Roman" w:hAnsi="Times New Roman" w:cs="Times New Roman"/>
          <w:sz w:val="24"/>
          <w:szCs w:val="24"/>
        </w:rPr>
        <w:t xml:space="preserve"> </w:t>
      </w:r>
      <w:r w:rsidRPr="0084559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4559D">
        <w:rPr>
          <w:rFonts w:ascii="Times New Roman" w:hAnsi="Times New Roman" w:cs="Times New Roman"/>
          <w:i/>
          <w:iCs/>
          <w:sz w:val="24"/>
          <w:szCs w:val="24"/>
        </w:rPr>
        <w:t>Mentha</w:t>
      </w:r>
      <w:proofErr w:type="spellEnd"/>
      <w:r w:rsidRPr="008455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B35EA" w:rsidRPr="0084559D" w:rsidRDefault="00EB35EA" w:rsidP="00EB35E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sz w:val="24"/>
          <w:szCs w:val="24"/>
        </w:rPr>
        <w:t xml:space="preserve">Zioło to stosuje się w podrażnieniach układu pokarmowego. W kosmetologii jego wyciąg jest składnikiem kremów, past i płynów do płukania jamy ustnej oraz produktów do pielęgnacji włosów. W kuchni sprawdzi się jako dodatek do dań rybnych, lemoniad, deserów i sałatek. </w:t>
      </w:r>
    </w:p>
    <w:p w:rsidR="00EB35EA" w:rsidRPr="0084559D" w:rsidRDefault="00EB35EA" w:rsidP="00EB35E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b/>
          <w:bCs/>
          <w:sz w:val="24"/>
          <w:szCs w:val="24"/>
        </w:rPr>
        <w:t xml:space="preserve">Mniszek lekarski </w:t>
      </w:r>
      <w:r w:rsidRPr="0084559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4559D">
        <w:rPr>
          <w:rFonts w:ascii="Times New Roman" w:hAnsi="Times New Roman" w:cs="Times New Roman"/>
          <w:i/>
          <w:iCs/>
          <w:sz w:val="24"/>
          <w:szCs w:val="24"/>
        </w:rPr>
        <w:t>Taraxacum</w:t>
      </w:r>
      <w:proofErr w:type="spellEnd"/>
      <w:r w:rsidRPr="008455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559D">
        <w:rPr>
          <w:rFonts w:ascii="Times New Roman" w:hAnsi="Times New Roman" w:cs="Times New Roman"/>
          <w:i/>
          <w:iCs/>
          <w:sz w:val="24"/>
          <w:szCs w:val="24"/>
        </w:rPr>
        <w:t>officinale</w:t>
      </w:r>
      <w:proofErr w:type="spellEnd"/>
      <w:r w:rsidRPr="008455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B35EA" w:rsidRPr="0084559D" w:rsidRDefault="00EB35EA" w:rsidP="00EB35E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sz w:val="24"/>
          <w:szCs w:val="24"/>
        </w:rPr>
        <w:t xml:space="preserve">Jego wyciąg pobudza pracę wątroby oraz zwiększa wydzielanie kwasu solnego w żołądku, poprawiając  procesy trawienne. Obniża poziom cholesterolu. Działa przeciwbakteryjnie i przeciwzapalnie. W kuchni jest dodatkiem do sałatek. </w:t>
      </w:r>
    </w:p>
    <w:p w:rsidR="00EB35EA" w:rsidRPr="0084559D" w:rsidRDefault="00EB35EA" w:rsidP="00EB35E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b/>
          <w:bCs/>
          <w:sz w:val="24"/>
          <w:szCs w:val="24"/>
        </w:rPr>
        <w:t xml:space="preserve">Glistnik jaskółcze ziele </w:t>
      </w:r>
      <w:r w:rsidRPr="0084559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4559D">
        <w:rPr>
          <w:rFonts w:ascii="Times New Roman" w:hAnsi="Times New Roman" w:cs="Times New Roman"/>
          <w:i/>
          <w:iCs/>
          <w:sz w:val="24"/>
          <w:szCs w:val="24"/>
        </w:rPr>
        <w:t>Chelidonium</w:t>
      </w:r>
      <w:proofErr w:type="spellEnd"/>
      <w:r w:rsidRPr="008455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559D">
        <w:rPr>
          <w:rFonts w:ascii="Times New Roman" w:hAnsi="Times New Roman" w:cs="Times New Roman"/>
          <w:i/>
          <w:iCs/>
          <w:sz w:val="24"/>
          <w:szCs w:val="24"/>
        </w:rPr>
        <w:t>majus</w:t>
      </w:r>
      <w:proofErr w:type="spellEnd"/>
      <w:r w:rsidRPr="008455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B35EA" w:rsidRPr="0084559D" w:rsidRDefault="00EB35EA" w:rsidP="00EB35E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sz w:val="24"/>
          <w:szCs w:val="24"/>
        </w:rPr>
        <w:t xml:space="preserve">Stosowany w leczenia kurzajek i brodawek. Ma działanie uspakajające, ułatwia zasypianie. Obniża ciśnienie krwi,  oczyszcza krew i działa krwiotwórczo. Znajduje zastosowanie w bólach brzucha przy kolce wątrobowej i jelitowej. </w:t>
      </w:r>
    </w:p>
    <w:p w:rsidR="00EB35EA" w:rsidRPr="0084559D" w:rsidRDefault="00EB35EA" w:rsidP="00EB35E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b/>
          <w:bCs/>
          <w:sz w:val="24"/>
          <w:szCs w:val="24"/>
        </w:rPr>
        <w:t>Rumianek</w:t>
      </w:r>
      <w:r w:rsidRPr="0084559D">
        <w:rPr>
          <w:rFonts w:ascii="Times New Roman" w:hAnsi="Times New Roman" w:cs="Times New Roman"/>
          <w:sz w:val="24"/>
          <w:szCs w:val="24"/>
        </w:rPr>
        <w:t xml:space="preserve"> </w:t>
      </w:r>
      <w:r w:rsidRPr="0084559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4559D">
        <w:rPr>
          <w:rFonts w:ascii="Times New Roman" w:hAnsi="Times New Roman" w:cs="Times New Roman"/>
          <w:i/>
          <w:iCs/>
          <w:sz w:val="24"/>
          <w:szCs w:val="24"/>
        </w:rPr>
        <w:t>Matricaria</w:t>
      </w:r>
      <w:proofErr w:type="spellEnd"/>
      <w:r w:rsidRPr="008455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B35EA" w:rsidRPr="0084559D" w:rsidRDefault="00EB35EA" w:rsidP="00EB35E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sz w:val="24"/>
          <w:szCs w:val="24"/>
        </w:rPr>
        <w:t>Ma działanie przeciwzapalne, pomaga zwalczać zakażenia, wycisza i redukuje stres, zmniejsza obrzęki, pomaga przy infekcjach górnych dróg  oddechowych. W kosmetologii występuje m. in. w produktach do pielęgnacji włosów.</w:t>
      </w:r>
    </w:p>
    <w:p w:rsidR="00EB35EA" w:rsidRPr="0084559D" w:rsidRDefault="00EB35EA" w:rsidP="00EB35E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b/>
          <w:bCs/>
          <w:sz w:val="24"/>
          <w:szCs w:val="24"/>
        </w:rPr>
        <w:t xml:space="preserve">Pokrzywa zwyczajna </w:t>
      </w:r>
      <w:r w:rsidRPr="0084559D">
        <w:rPr>
          <w:rFonts w:ascii="Times New Roman" w:hAnsi="Times New Roman" w:cs="Times New Roman"/>
          <w:i/>
          <w:iCs/>
          <w:sz w:val="24"/>
          <w:szCs w:val="24"/>
        </w:rPr>
        <w:t xml:space="preserve">(Urtica </w:t>
      </w:r>
      <w:proofErr w:type="spellStart"/>
      <w:r w:rsidRPr="0084559D">
        <w:rPr>
          <w:rFonts w:ascii="Times New Roman" w:hAnsi="Times New Roman" w:cs="Times New Roman"/>
          <w:i/>
          <w:iCs/>
          <w:sz w:val="24"/>
          <w:szCs w:val="24"/>
        </w:rPr>
        <w:t>dioica</w:t>
      </w:r>
      <w:proofErr w:type="spellEnd"/>
      <w:r w:rsidRPr="008455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B35EA" w:rsidRPr="0084559D" w:rsidRDefault="00EB35EA" w:rsidP="00EB35E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sz w:val="24"/>
          <w:szCs w:val="24"/>
        </w:rPr>
        <w:t xml:space="preserve">Jest to roślina polecana osobom chcącym wzmocnić organizm. Poprawia przemianę materii, zwiększa produkcję czerwonych krwinek i hemoglobiny. </w:t>
      </w:r>
      <w:r w:rsidR="004D432D" w:rsidRPr="0084559D">
        <w:rPr>
          <w:rFonts w:ascii="Times New Roman" w:hAnsi="Times New Roman" w:cs="Times New Roman"/>
          <w:sz w:val="24"/>
          <w:szCs w:val="24"/>
        </w:rPr>
        <w:t xml:space="preserve"> </w:t>
      </w:r>
      <w:r w:rsidRPr="0084559D">
        <w:rPr>
          <w:rFonts w:ascii="Times New Roman" w:hAnsi="Times New Roman" w:cs="Times New Roman"/>
          <w:sz w:val="24"/>
          <w:szCs w:val="24"/>
        </w:rPr>
        <w:t xml:space="preserve">Ma właściwości moczopędne i antybakteryjne. Jest składnikiem kosmetyków wzmacniających włosy i paznokcie. Znajduje zastosowanie jako karma dla zwierząt. </w:t>
      </w:r>
    </w:p>
    <w:p w:rsidR="00EB35EA" w:rsidRPr="0084559D" w:rsidRDefault="00EB35EA" w:rsidP="00EB35E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b/>
          <w:bCs/>
          <w:sz w:val="24"/>
          <w:szCs w:val="24"/>
        </w:rPr>
        <w:t xml:space="preserve">Krwawnik pospolity </w:t>
      </w:r>
      <w:r w:rsidRPr="008455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559D">
        <w:rPr>
          <w:rFonts w:ascii="Times New Roman" w:hAnsi="Times New Roman" w:cs="Times New Roman"/>
          <w:i/>
          <w:iCs/>
          <w:sz w:val="24"/>
          <w:szCs w:val="24"/>
        </w:rPr>
        <w:t>Achillea</w:t>
      </w:r>
      <w:proofErr w:type="spellEnd"/>
      <w:r w:rsidRPr="008455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559D">
        <w:rPr>
          <w:rFonts w:ascii="Times New Roman" w:hAnsi="Times New Roman" w:cs="Times New Roman"/>
          <w:i/>
          <w:iCs/>
          <w:sz w:val="24"/>
          <w:szCs w:val="24"/>
        </w:rPr>
        <w:t>millefolium</w:t>
      </w:r>
      <w:proofErr w:type="spellEnd"/>
      <w:r w:rsidRPr="008455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B35EA" w:rsidRPr="0084559D" w:rsidRDefault="00EB35EA" w:rsidP="00EB35E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sz w:val="24"/>
          <w:szCs w:val="24"/>
        </w:rPr>
        <w:t>Roślina o działaniu przeciwzapalnym, antybakteryjnym</w:t>
      </w:r>
      <w:r w:rsidRPr="0084559D">
        <w:rPr>
          <w:rFonts w:ascii="Times New Roman" w:hAnsi="Times New Roman" w:cs="Times New Roman"/>
          <w:sz w:val="24"/>
          <w:szCs w:val="24"/>
        </w:rPr>
        <w:br/>
        <w:t xml:space="preserve">i przeciwkrwotocznym. Wspomaga trawienie, zwalcza gorączkę, jest stosowany w </w:t>
      </w:r>
      <w:r w:rsidRPr="0084559D">
        <w:rPr>
          <w:rFonts w:ascii="Times New Roman" w:hAnsi="Times New Roman" w:cs="Times New Roman"/>
          <w:sz w:val="24"/>
          <w:szCs w:val="24"/>
        </w:rPr>
        <w:lastRenderedPageBreak/>
        <w:t>zaburzeniach krążenia i miesiączkowania. W kosmetologii stosowany  w problemach z cerą trądzikową.</w:t>
      </w:r>
    </w:p>
    <w:p w:rsidR="0026048A" w:rsidRPr="0084559D" w:rsidRDefault="0026048A" w:rsidP="0026048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b/>
          <w:bCs/>
          <w:sz w:val="24"/>
          <w:szCs w:val="24"/>
        </w:rPr>
        <w:t>Szczaw</w:t>
      </w:r>
      <w:r w:rsidRPr="008455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559D">
        <w:rPr>
          <w:rFonts w:ascii="Times New Roman" w:hAnsi="Times New Roman" w:cs="Times New Roman"/>
          <w:i/>
          <w:iCs/>
          <w:sz w:val="24"/>
          <w:szCs w:val="24"/>
        </w:rPr>
        <w:t>Rumex</w:t>
      </w:r>
      <w:proofErr w:type="spellEnd"/>
      <w:r w:rsidRPr="008455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6048A" w:rsidRPr="0084559D" w:rsidRDefault="0026048A" w:rsidP="0026048A">
      <w:pPr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sz w:val="24"/>
          <w:szCs w:val="24"/>
        </w:rPr>
        <w:t>Roślina o szerokim zastosowaniu w kuchni polskiej, jako składnik zup, sosów i sałatek. Ponadto ekstrakt ze szczawiu wzmacnia odporność, łagodzi kaszel</w:t>
      </w:r>
      <w:r w:rsidR="004D432D" w:rsidRPr="0084559D">
        <w:rPr>
          <w:rFonts w:ascii="Times New Roman" w:hAnsi="Times New Roman" w:cs="Times New Roman"/>
          <w:sz w:val="24"/>
          <w:szCs w:val="24"/>
        </w:rPr>
        <w:t xml:space="preserve"> </w:t>
      </w:r>
      <w:r w:rsidRPr="0084559D">
        <w:rPr>
          <w:rFonts w:ascii="Times New Roman" w:hAnsi="Times New Roman" w:cs="Times New Roman"/>
          <w:sz w:val="24"/>
          <w:szCs w:val="24"/>
        </w:rPr>
        <w:t xml:space="preserve"> i katar, pobudza trawienie, działa moczopędnie i krwiotwórczo, pobudza apetyt, poprawia kondycję oczu.</w:t>
      </w:r>
    </w:p>
    <w:p w:rsidR="0026048A" w:rsidRPr="0084559D" w:rsidRDefault="0026048A" w:rsidP="00845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b/>
          <w:bCs/>
          <w:sz w:val="24"/>
          <w:szCs w:val="24"/>
        </w:rPr>
        <w:t>ZIOŁA – ZDROWIE</w:t>
      </w:r>
    </w:p>
    <w:p w:rsidR="0026048A" w:rsidRPr="0084559D" w:rsidRDefault="0026048A" w:rsidP="00845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59D">
        <w:rPr>
          <w:rFonts w:ascii="Times New Roman" w:hAnsi="Times New Roman" w:cs="Times New Roman"/>
          <w:b/>
          <w:bCs/>
          <w:sz w:val="24"/>
          <w:szCs w:val="24"/>
        </w:rPr>
        <w:t>NA WYCIĄGNIĘCIE RĘKI !!!</w:t>
      </w:r>
    </w:p>
    <w:p w:rsidR="00EA2BB0" w:rsidRPr="0084559D" w:rsidRDefault="00EA2BB0">
      <w:pPr>
        <w:rPr>
          <w:rFonts w:ascii="Times New Roman" w:hAnsi="Times New Roman" w:cs="Times New Roman"/>
          <w:sz w:val="24"/>
          <w:szCs w:val="24"/>
        </w:rPr>
      </w:pPr>
    </w:p>
    <w:sectPr w:rsidR="00EA2BB0" w:rsidRPr="0084559D" w:rsidSect="00EA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8CD"/>
    <w:multiLevelType w:val="hybridMultilevel"/>
    <w:tmpl w:val="99E0B236"/>
    <w:lvl w:ilvl="0" w:tplc="75EEAA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DEFF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2675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5682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D23C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2845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564D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12B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70C1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35EA"/>
    <w:rsid w:val="0026048A"/>
    <w:rsid w:val="004D432D"/>
    <w:rsid w:val="0084559D"/>
    <w:rsid w:val="00BD1605"/>
    <w:rsid w:val="00C57081"/>
    <w:rsid w:val="00EA2BB0"/>
    <w:rsid w:val="00EB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1024">
          <w:marLeft w:val="432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906">
          <w:marLeft w:val="432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57">
          <w:marLeft w:val="432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601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2021-10-12T15:03:00Z</dcterms:created>
  <dcterms:modified xsi:type="dcterms:W3CDTF">2021-10-18T18:50:00Z</dcterms:modified>
</cp:coreProperties>
</file>