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3E1B26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221D4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3E1B26" w:rsidRDefault="00221D42" w:rsidP="00F412FC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 xml:space="preserve">Przystanek 5 Ścieżki Dydaktycznej </w:t>
            </w:r>
            <w:r>
              <w:rPr>
                <w:rFonts w:hint="eastAsia"/>
                <w:color w:val="000000"/>
              </w:rPr>
              <w:t>„</w:t>
            </w:r>
            <w:r>
              <w:rPr>
                <w:color w:val="000000"/>
              </w:rPr>
              <w:t>Dąb z Koziorogiem</w:t>
            </w:r>
            <w:r>
              <w:rPr>
                <w:rFonts w:hint="eastAsia"/>
                <w:color w:val="000000"/>
              </w:rPr>
              <w:t>”</w:t>
            </w:r>
          </w:p>
        </w:tc>
      </w:tr>
      <w:tr w:rsidR="003E1B26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3E1B26" w:rsidRPr="001E425B" w:rsidRDefault="001E425B">
            <w:pPr>
              <w:spacing w:line="276" w:lineRule="auto"/>
              <w:rPr>
                <w:color w:val="000000"/>
              </w:rPr>
            </w:pPr>
            <w:r w:rsidRPr="001E425B">
              <w:rPr>
                <w:color w:val="000000"/>
              </w:rPr>
              <w:t xml:space="preserve">Przystanek z tablicą informacyjną o najbardziej znanym polskim chrząszczu Koziorogu </w:t>
            </w:r>
            <w:proofErr w:type="spellStart"/>
            <w:r w:rsidRPr="001E425B">
              <w:rPr>
                <w:color w:val="000000"/>
              </w:rPr>
              <w:t>Dęboszu</w:t>
            </w:r>
            <w:proofErr w:type="spellEnd"/>
            <w:r w:rsidRPr="001E425B">
              <w:rPr>
                <w:color w:val="000000"/>
              </w:rPr>
              <w:t>, tuż przy Starym Dębie z widocznymi spektakularnymi chodnikami pozostawionymi przez larwy tego owada.</w:t>
            </w:r>
          </w:p>
          <w:p w:rsidR="003E1B26" w:rsidRDefault="003E1B2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1B26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221D4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3E1B26" w:rsidRDefault="001E4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Miejsce dostępne publicznie </w:t>
            </w:r>
          </w:p>
        </w:tc>
      </w:tr>
      <w:tr w:rsidR="003E1B26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221D4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3E1B26" w:rsidRDefault="001E4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51.5284019N, 17.3297022E</w:t>
            </w:r>
          </w:p>
        </w:tc>
      </w:tr>
      <w:tr w:rsidR="003E1B26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221D4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Zdjęcie stanowi okładkę propozycji, która wyświetla się po wejściu w punkt POI na aplikacji. Format: JPG. Min. rozmiar 1440x960. Maksymalnie 500KB.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221D4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6569AC" w:rsidRPr="006569AC" w:rsidRDefault="00EC591A" w:rsidP="006569A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705100" cy="1803400"/>
                  <wp:effectExtent l="19050" t="0" r="0" b="0"/>
                  <wp:docPr id="1" name="Obraz 1" descr="C:\Users\janhr\Documents\JAN\WIE 2022_Poznaj Nas, Poznaj Las – Milicz-Grabownica_ Regionalny Konkurs o Dolinie Baryczy, Jan Hrycyk_ IVB_Tecznikum Leśne w Miliczu\zdjęcia punkty POI\A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hr\Documents\JAN\WIE 2022_Poznaj Nas, Poznaj Las – Milicz-Grabownica_ Regionalny Konkurs o Dolinie Baryczy, Jan Hrycyk_ IVB_Tecznikum Leśne w Miliczu\zdjęcia punkty POI\A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562" cy="18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9AC" w:rsidRDefault="006569AC" w:rsidP="006569AC">
            <w:pPr>
              <w:rPr>
                <w:rFonts w:eastAsia="Calibri"/>
              </w:rPr>
            </w:pPr>
          </w:p>
          <w:p w:rsidR="003E1B26" w:rsidRDefault="006569AC" w:rsidP="006569AC">
            <w:pPr>
              <w:rPr>
                <w:rFonts w:eastAsia="Calibri"/>
              </w:rPr>
            </w:pPr>
            <w:hyperlink r:id="rId6" w:history="1">
              <w:r w:rsidRPr="005A70E8">
                <w:rPr>
                  <w:rStyle w:val="Hipercze"/>
                  <w:rFonts w:eastAsia="Calibri"/>
                </w:rPr>
                <w:t>https://1drv.ms/u/s!As92HL_qtutPl0sEccF13ZWM8k1j?e=MEDQOU</w:t>
              </w:r>
            </w:hyperlink>
          </w:p>
          <w:p w:rsidR="006569AC" w:rsidRPr="006569AC" w:rsidRDefault="006569AC" w:rsidP="006569AC">
            <w:pPr>
              <w:jc w:val="center"/>
              <w:rPr>
                <w:rFonts w:eastAsia="Calibri"/>
              </w:rPr>
            </w:pPr>
          </w:p>
        </w:tc>
      </w:tr>
      <w:tr w:rsidR="003E1B26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221D42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3E1B26" w:rsidRDefault="001E4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 xml:space="preserve"> – jeśli dotyczy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221D4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221D42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Np. dostępny dla osób </w:t>
            </w:r>
            <w:r>
              <w:rPr>
                <w:rFonts w:eastAsia="Calibri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</w:rPr>
              <w:t>WiFi</w:t>
            </w:r>
            <w:proofErr w:type="spellEnd"/>
            <w:r>
              <w:rPr>
                <w:rFonts w:eastAsia="Calibri"/>
                <w:i/>
              </w:rPr>
              <w:t>, bezpłatny parking, plac zabaw.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E4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Tablica informacyjna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3E1B26" w:rsidRDefault="001E4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Brak</w:t>
            </w:r>
          </w:p>
          <w:p w:rsidR="001E425B" w:rsidRDefault="001E425B" w:rsidP="00C2794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Na </w:t>
            </w:r>
            <w:r w:rsidR="00C2794E">
              <w:rPr>
                <w:color w:val="000000"/>
              </w:rPr>
              <w:t>Ścieżce</w:t>
            </w:r>
            <w:r w:rsidR="00C2794E" w:rsidRPr="0012741B">
              <w:rPr>
                <w:color w:val="000000"/>
              </w:rPr>
              <w:t xml:space="preserve"> Dydaktycznej: Sławoszowice</w:t>
            </w:r>
            <w:r w:rsidR="00C2794E">
              <w:rPr>
                <w:color w:val="000000"/>
              </w:rPr>
              <w:t xml:space="preserve"> </w:t>
            </w:r>
            <w:r w:rsidR="00C2794E" w:rsidRPr="0012741B">
              <w:rPr>
                <w:color w:val="000000"/>
              </w:rPr>
              <w:t>–</w:t>
            </w:r>
            <w:r w:rsidR="00C2794E">
              <w:rPr>
                <w:color w:val="000000"/>
              </w:rPr>
              <w:t xml:space="preserve"> </w:t>
            </w:r>
            <w:r w:rsidR="00C2794E" w:rsidRPr="0012741B">
              <w:rPr>
                <w:color w:val="000000"/>
              </w:rPr>
              <w:t>Ruda Milicka – Godnowa</w:t>
            </w:r>
          </w:p>
        </w:tc>
      </w:tr>
      <w:tr w:rsidR="003E1B26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3E1B26" w:rsidRDefault="001E4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1E425B" w:rsidRDefault="001E425B" w:rsidP="001E4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Poza </w:t>
            </w:r>
          </w:p>
          <w:p w:rsidR="003E1B26" w:rsidRDefault="001E4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Obok Rudy Milickiej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E4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E4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21D42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E4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Brak</w:t>
            </w:r>
          </w:p>
        </w:tc>
      </w:tr>
    </w:tbl>
    <w:p w:rsidR="003E1B26" w:rsidRDefault="003E1B26"/>
    <w:sectPr w:rsidR="003E1B26" w:rsidSect="003E1B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B26"/>
    <w:rsid w:val="001E425B"/>
    <w:rsid w:val="00221D42"/>
    <w:rsid w:val="002B6FDB"/>
    <w:rsid w:val="00393394"/>
    <w:rsid w:val="003E1B26"/>
    <w:rsid w:val="006569AC"/>
    <w:rsid w:val="0077449A"/>
    <w:rsid w:val="008E30A6"/>
    <w:rsid w:val="00951B42"/>
    <w:rsid w:val="00C2794E"/>
    <w:rsid w:val="00C875DB"/>
    <w:rsid w:val="00EC591A"/>
    <w:rsid w:val="00F412FC"/>
    <w:rsid w:val="00F8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3E1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B26"/>
    <w:pPr>
      <w:spacing w:after="140" w:line="276" w:lineRule="auto"/>
    </w:pPr>
  </w:style>
  <w:style w:type="paragraph" w:styleId="Lista">
    <w:name w:val="List"/>
    <w:basedOn w:val="Tekstpodstawowy"/>
    <w:rsid w:val="003E1B26"/>
    <w:rPr>
      <w:rFonts w:cs="Arial"/>
    </w:rPr>
  </w:style>
  <w:style w:type="paragraph" w:customStyle="1" w:styleId="Caption">
    <w:name w:val="Caption"/>
    <w:basedOn w:val="Normalny"/>
    <w:qFormat/>
    <w:rsid w:val="003E1B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1B2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1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56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u/s!As92HL_qtutPl0sEccF13ZWM8k1j?e=MEDQO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5A23-0687-41E5-BC21-085924A2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janhr</cp:lastModifiedBy>
  <cp:revision>6</cp:revision>
  <cp:lastPrinted>2022-09-26T13:06:00Z</cp:lastPrinted>
  <dcterms:created xsi:type="dcterms:W3CDTF">2022-10-30T14:48:00Z</dcterms:created>
  <dcterms:modified xsi:type="dcterms:W3CDTF">2022-10-31T00:09:00Z</dcterms:modified>
  <dc:language>pl-PL</dc:language>
</cp:coreProperties>
</file>